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72013" w14:textId="77777777" w:rsidR="00EF55D9" w:rsidRPr="005C32D2" w:rsidRDefault="00EF55D9" w:rsidP="00EF55D9">
      <w:pPr>
        <w:tabs>
          <w:tab w:val="left" w:pos="426"/>
        </w:tabs>
        <w:autoSpaceDE w:val="0"/>
        <w:autoSpaceDN w:val="0"/>
        <w:ind w:left="426" w:right="-2" w:hanging="426"/>
        <w:jc w:val="center"/>
        <w:rPr>
          <w:b/>
          <w:sz w:val="24"/>
          <w:szCs w:val="24"/>
          <w:lang w:val="en-US"/>
        </w:rPr>
      </w:pPr>
      <w:bookmarkStart w:id="0" w:name="_GoBack"/>
      <w:bookmarkEnd w:id="0"/>
    </w:p>
    <w:p w14:paraId="640D34FE" w14:textId="47F1F9AC" w:rsidR="00C10147" w:rsidRPr="005C32D2" w:rsidRDefault="00C10147" w:rsidP="00CA50A8">
      <w:pPr>
        <w:tabs>
          <w:tab w:val="left" w:pos="426"/>
        </w:tabs>
        <w:autoSpaceDE w:val="0"/>
        <w:autoSpaceDN w:val="0"/>
        <w:ind w:left="426" w:right="-2" w:hanging="426"/>
        <w:jc w:val="center"/>
        <w:rPr>
          <w:b/>
          <w:bCs/>
          <w:color w:val="000000"/>
          <w:sz w:val="24"/>
          <w:szCs w:val="24"/>
        </w:rPr>
      </w:pPr>
    </w:p>
    <w:p w14:paraId="7249C6DF" w14:textId="77777777" w:rsidR="00BC16A2" w:rsidRDefault="00BC16A2" w:rsidP="00BC16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al-Farabi Kazakh National University</w:t>
      </w:r>
    </w:p>
    <w:p w14:paraId="135F3D6B" w14:textId="77777777" w:rsidR="00BC16A2" w:rsidRDefault="00BC16A2" w:rsidP="00BC16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Faculty of Biology and Biotechnology</w:t>
      </w:r>
    </w:p>
    <w:p w14:paraId="47C3F4A2" w14:textId="77777777" w:rsidR="00BC16A2" w:rsidRDefault="00BC16A2" w:rsidP="00BC16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Department of Molecular Biology and Genetics </w:t>
      </w:r>
    </w:p>
    <w:p w14:paraId="438CBE9F" w14:textId="77777777" w:rsidR="00BC16A2" w:rsidRPr="001A25EF" w:rsidRDefault="00BC16A2" w:rsidP="00BC16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0979B674" w14:textId="77777777" w:rsidR="00BC16A2" w:rsidRPr="001A25EF" w:rsidRDefault="00BC16A2" w:rsidP="00BC16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1D5927B5" w14:textId="77777777" w:rsidR="00BC16A2" w:rsidRPr="001A25EF" w:rsidRDefault="00BC16A2" w:rsidP="00BC16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0054FAA3" w14:textId="77777777" w:rsidR="00BC16A2" w:rsidRPr="001A25EF" w:rsidRDefault="00BC16A2" w:rsidP="00BC16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571FF550" w14:textId="77777777" w:rsidR="00BC16A2" w:rsidRPr="001A25EF" w:rsidRDefault="00BC16A2" w:rsidP="00BC16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0012DD74" w14:textId="77777777" w:rsidR="00BC16A2" w:rsidRPr="001A25EF" w:rsidRDefault="00BC16A2" w:rsidP="00BC16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6EC64F67" w14:textId="77777777" w:rsidR="00BC16A2" w:rsidRPr="001A25EF" w:rsidRDefault="00BC16A2" w:rsidP="00BC16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48E11F53" w14:textId="77777777" w:rsidR="00BC16A2" w:rsidRPr="001A25EF" w:rsidRDefault="00BC16A2" w:rsidP="00BC16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7F7B92D5" w14:textId="77777777" w:rsidR="00BC16A2" w:rsidRPr="001A25EF" w:rsidRDefault="00BC16A2" w:rsidP="00BC16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42BCF3DC" w14:textId="77777777" w:rsidR="00BC16A2" w:rsidRPr="001A25EF" w:rsidRDefault="00BC16A2" w:rsidP="00BC16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65E409C6" w14:textId="77777777" w:rsidR="00BC16A2" w:rsidRPr="001A25EF" w:rsidRDefault="00BC16A2" w:rsidP="00BC16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7857DC60" w14:textId="77777777" w:rsidR="00BC16A2" w:rsidRPr="00121FC2" w:rsidRDefault="00BC16A2" w:rsidP="00BC16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Final Exam Program on discipline</w:t>
      </w:r>
    </w:p>
    <w:p w14:paraId="5DAE3AD8" w14:textId="39DE69F2" w:rsidR="00BC16A2" w:rsidRPr="00BC16A2" w:rsidRDefault="00BC16A2" w:rsidP="00BC16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  <w:r w:rsidRPr="001A25EF">
        <w:rPr>
          <w:b/>
          <w:bCs/>
          <w:color w:val="000000"/>
          <w:sz w:val="28"/>
          <w:szCs w:val="28"/>
          <w:lang w:val="en-US"/>
        </w:rPr>
        <w:t>(OBZh 2</w:t>
      </w:r>
      <w:r w:rsidR="00E814D7" w:rsidRPr="00E814D7">
        <w:rPr>
          <w:b/>
          <w:bCs/>
          <w:color w:val="000000"/>
          <w:sz w:val="28"/>
          <w:szCs w:val="28"/>
          <w:lang w:val="en-US"/>
        </w:rPr>
        <w:t>222</w:t>
      </w:r>
      <w:r w:rsidRPr="001A25EF">
        <w:rPr>
          <w:b/>
          <w:bCs/>
          <w:color w:val="000000"/>
          <w:sz w:val="28"/>
          <w:szCs w:val="28"/>
          <w:lang w:val="en-US"/>
        </w:rPr>
        <w:t xml:space="preserve">) </w:t>
      </w:r>
      <w:r>
        <w:rPr>
          <w:b/>
          <w:bCs/>
          <w:color w:val="000000"/>
          <w:sz w:val="28"/>
          <w:szCs w:val="28"/>
          <w:lang w:val="en-US"/>
        </w:rPr>
        <w:t>Basics of Animal Biotechnology</w:t>
      </w:r>
    </w:p>
    <w:p w14:paraId="001466EF" w14:textId="215837F7" w:rsidR="00BC16A2" w:rsidRPr="004148E6" w:rsidRDefault="00BC16A2" w:rsidP="00BC16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kk-KZ"/>
        </w:rPr>
      </w:pPr>
      <w:r w:rsidRPr="004148E6">
        <w:rPr>
          <w:b/>
          <w:bCs/>
          <w:color w:val="000000"/>
          <w:sz w:val="28"/>
          <w:szCs w:val="28"/>
          <w:lang w:val="en-US"/>
        </w:rPr>
        <w:t>«</w:t>
      </w:r>
      <w:r w:rsidR="001A25EF">
        <w:rPr>
          <w:b/>
          <w:bCs/>
          <w:color w:val="000000"/>
          <w:sz w:val="28"/>
          <w:szCs w:val="28"/>
          <w:lang w:val="en-US"/>
        </w:rPr>
        <w:t>6</w:t>
      </w:r>
      <w:r w:rsidRPr="004148E6">
        <w:rPr>
          <w:b/>
          <w:bCs/>
          <w:color w:val="000000"/>
          <w:sz w:val="28"/>
          <w:szCs w:val="28"/>
          <w:lang w:val="en-US"/>
        </w:rPr>
        <w:t>В</w:t>
      </w:r>
      <w:r w:rsidR="00DC1D66">
        <w:rPr>
          <w:b/>
          <w:bCs/>
          <w:color w:val="000000"/>
          <w:sz w:val="28"/>
          <w:szCs w:val="28"/>
          <w:lang w:val="en-US"/>
        </w:rPr>
        <w:t>0</w:t>
      </w:r>
      <w:r w:rsidR="001A25EF">
        <w:rPr>
          <w:b/>
          <w:bCs/>
          <w:color w:val="000000"/>
          <w:sz w:val="28"/>
          <w:szCs w:val="28"/>
          <w:lang w:val="en-US"/>
        </w:rPr>
        <w:t>5</w:t>
      </w:r>
      <w:r w:rsidR="00DC1D66">
        <w:rPr>
          <w:b/>
          <w:bCs/>
          <w:color w:val="000000"/>
          <w:sz w:val="28"/>
          <w:szCs w:val="28"/>
          <w:lang w:val="en-US"/>
        </w:rPr>
        <w:t>10</w:t>
      </w:r>
      <w:r w:rsidR="001A25EF">
        <w:rPr>
          <w:b/>
          <w:bCs/>
          <w:color w:val="000000"/>
          <w:sz w:val="28"/>
          <w:szCs w:val="28"/>
          <w:lang w:val="en-US"/>
        </w:rPr>
        <w:t>3</w:t>
      </w:r>
      <w:r w:rsidRPr="004148E6">
        <w:rPr>
          <w:b/>
          <w:bCs/>
          <w:color w:val="000000"/>
          <w:sz w:val="28"/>
          <w:szCs w:val="28"/>
          <w:lang w:val="en-US"/>
        </w:rPr>
        <w:t xml:space="preserve"> – </w:t>
      </w:r>
      <w:r>
        <w:rPr>
          <w:b/>
          <w:bCs/>
          <w:color w:val="000000"/>
          <w:sz w:val="28"/>
          <w:szCs w:val="28"/>
          <w:lang w:val="en-US"/>
        </w:rPr>
        <w:t>Biotechnology</w:t>
      </w:r>
      <w:r w:rsidRPr="004148E6">
        <w:rPr>
          <w:b/>
          <w:bCs/>
          <w:color w:val="000000"/>
          <w:sz w:val="28"/>
          <w:szCs w:val="28"/>
          <w:lang w:val="en-US"/>
        </w:rPr>
        <w:t>»</w:t>
      </w:r>
      <w:r w:rsidR="001A25EF">
        <w:rPr>
          <w:b/>
          <w:bCs/>
          <w:color w:val="000000"/>
          <w:sz w:val="28"/>
          <w:szCs w:val="28"/>
          <w:lang w:val="en-US"/>
        </w:rPr>
        <w:t xml:space="preserve"> (NISch)</w:t>
      </w:r>
      <w:r>
        <w:rPr>
          <w:b/>
          <w:bCs/>
          <w:color w:val="000000"/>
          <w:sz w:val="28"/>
          <w:szCs w:val="28"/>
          <w:lang w:val="kk-KZ"/>
        </w:rPr>
        <w:t xml:space="preserve">, </w:t>
      </w:r>
      <w:r>
        <w:rPr>
          <w:b/>
          <w:bCs/>
          <w:color w:val="000000"/>
          <w:sz w:val="28"/>
          <w:szCs w:val="28"/>
          <w:lang w:val="en-US"/>
        </w:rPr>
        <w:t>course 2</w:t>
      </w:r>
      <w:r>
        <w:rPr>
          <w:b/>
          <w:bCs/>
          <w:color w:val="000000"/>
          <w:sz w:val="28"/>
          <w:szCs w:val="28"/>
          <w:lang w:val="kk-KZ"/>
        </w:rPr>
        <w:t xml:space="preserve"> </w:t>
      </w:r>
    </w:p>
    <w:p w14:paraId="29BD98F8" w14:textId="77777777" w:rsidR="00BC16A2" w:rsidRPr="004B4F4A" w:rsidRDefault="00BC16A2" w:rsidP="00BC16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69A23A22" w14:textId="77777777" w:rsidR="00BC16A2" w:rsidRPr="004B4F4A" w:rsidRDefault="00BC16A2" w:rsidP="00BC16A2">
      <w:pPr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</w:p>
    <w:p w14:paraId="0F9D223D" w14:textId="77777777" w:rsidR="00BC16A2" w:rsidRDefault="00BC16A2" w:rsidP="00BC16A2">
      <w:pPr>
        <w:tabs>
          <w:tab w:val="left" w:pos="6237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US"/>
        </w:rPr>
      </w:pPr>
    </w:p>
    <w:p w14:paraId="1A37499E" w14:textId="77777777" w:rsidR="00BC16A2" w:rsidRDefault="00BC16A2" w:rsidP="00BC16A2">
      <w:pPr>
        <w:tabs>
          <w:tab w:val="left" w:pos="6237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US"/>
        </w:rPr>
      </w:pPr>
    </w:p>
    <w:p w14:paraId="560FE280" w14:textId="77777777" w:rsidR="00BC16A2" w:rsidRDefault="00BC16A2" w:rsidP="00BC16A2">
      <w:pPr>
        <w:tabs>
          <w:tab w:val="left" w:pos="6237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US"/>
        </w:rPr>
      </w:pPr>
    </w:p>
    <w:p w14:paraId="3A7139DE" w14:textId="77777777" w:rsidR="00BC16A2" w:rsidRPr="004B4F4A" w:rsidRDefault="00BC16A2" w:rsidP="00BC16A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en-US"/>
        </w:rPr>
      </w:pPr>
    </w:p>
    <w:p w14:paraId="24C5CCAC" w14:textId="77777777" w:rsidR="00BC16A2" w:rsidRPr="004B4F4A" w:rsidRDefault="00BC16A2" w:rsidP="00BC16A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en-US"/>
        </w:rPr>
      </w:pPr>
    </w:p>
    <w:p w14:paraId="53499FDA" w14:textId="77777777" w:rsidR="00BC16A2" w:rsidRPr="004B4F4A" w:rsidRDefault="00BC16A2" w:rsidP="00BC16A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en-US"/>
        </w:rPr>
      </w:pPr>
    </w:p>
    <w:p w14:paraId="4A863EF8" w14:textId="77777777" w:rsidR="00BC16A2" w:rsidRPr="00E814D7" w:rsidRDefault="00BC16A2" w:rsidP="00BC16A2">
      <w:pPr>
        <w:rPr>
          <w:lang w:val="en-US"/>
        </w:rPr>
      </w:pPr>
    </w:p>
    <w:p w14:paraId="1B2A8298" w14:textId="77777777" w:rsidR="00BC16A2" w:rsidRPr="00E814D7" w:rsidRDefault="00BC16A2" w:rsidP="00BC16A2">
      <w:pPr>
        <w:rPr>
          <w:lang w:val="en-US"/>
        </w:rPr>
      </w:pPr>
    </w:p>
    <w:p w14:paraId="48E0B42B" w14:textId="77777777" w:rsidR="00BC16A2" w:rsidRPr="00E814D7" w:rsidRDefault="00BC16A2" w:rsidP="00BC16A2">
      <w:pPr>
        <w:rPr>
          <w:lang w:val="en-US"/>
        </w:rPr>
      </w:pPr>
    </w:p>
    <w:p w14:paraId="6F6CC33D" w14:textId="77777777" w:rsidR="00BC16A2" w:rsidRPr="00E814D7" w:rsidRDefault="00BC16A2" w:rsidP="00BC16A2">
      <w:pPr>
        <w:rPr>
          <w:lang w:val="en-US"/>
        </w:rPr>
      </w:pPr>
    </w:p>
    <w:p w14:paraId="3A8AF166" w14:textId="77777777" w:rsidR="00BC16A2" w:rsidRPr="00E814D7" w:rsidRDefault="00BC16A2" w:rsidP="00BC16A2">
      <w:pPr>
        <w:rPr>
          <w:lang w:val="en-US"/>
        </w:rPr>
      </w:pPr>
    </w:p>
    <w:p w14:paraId="7F5BA1CE" w14:textId="77777777" w:rsidR="00BC16A2" w:rsidRPr="00E814D7" w:rsidRDefault="00BC16A2" w:rsidP="00BC16A2">
      <w:pPr>
        <w:rPr>
          <w:lang w:val="en-US"/>
        </w:rPr>
      </w:pPr>
    </w:p>
    <w:p w14:paraId="795B4E2C" w14:textId="77777777" w:rsidR="00BC16A2" w:rsidRPr="00E814D7" w:rsidRDefault="00BC16A2" w:rsidP="00BC16A2">
      <w:pPr>
        <w:rPr>
          <w:lang w:val="en-US"/>
        </w:rPr>
      </w:pPr>
    </w:p>
    <w:p w14:paraId="3ED2F561" w14:textId="77777777" w:rsidR="00BC16A2" w:rsidRPr="00E814D7" w:rsidRDefault="00BC16A2" w:rsidP="00BC16A2">
      <w:pPr>
        <w:rPr>
          <w:lang w:val="en-US"/>
        </w:rPr>
      </w:pPr>
    </w:p>
    <w:p w14:paraId="3E1C6CC5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638595EF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16D5DFE6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25FB2783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4966237E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54AEBD97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3DCDEABB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2D94AEB4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42AD271F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53186CB3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2F27A5D5" w14:textId="58093FB1" w:rsidR="00BC16A2" w:rsidRDefault="00BC16A2" w:rsidP="00BC16A2">
      <w:pPr>
        <w:jc w:val="center"/>
        <w:rPr>
          <w:sz w:val="28"/>
          <w:szCs w:val="28"/>
          <w:lang w:val="en-US"/>
        </w:rPr>
      </w:pPr>
      <w:r w:rsidRPr="004B4F4A">
        <w:rPr>
          <w:sz w:val="28"/>
          <w:szCs w:val="28"/>
          <w:lang w:val="en-US"/>
        </w:rPr>
        <w:t>202</w:t>
      </w:r>
      <w:r>
        <w:rPr>
          <w:sz w:val="28"/>
          <w:szCs w:val="28"/>
          <w:lang w:val="en-US"/>
        </w:rPr>
        <w:t>1</w:t>
      </w:r>
    </w:p>
    <w:p w14:paraId="1F119CAB" w14:textId="377C40C9" w:rsidR="00BC16A2" w:rsidRPr="001A25EF" w:rsidRDefault="00BC16A2" w:rsidP="00BC16A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Final Exam Program on discipline </w:t>
      </w:r>
      <w:r w:rsidRPr="00C52750">
        <w:rPr>
          <w:sz w:val="28"/>
          <w:szCs w:val="28"/>
          <w:u w:val="single"/>
          <w:lang w:val="kk-KZ"/>
        </w:rPr>
        <w:t>(</w:t>
      </w:r>
      <w:r w:rsidRPr="00BC16A2">
        <w:rPr>
          <w:sz w:val="28"/>
          <w:szCs w:val="28"/>
          <w:u w:val="single"/>
          <w:lang w:val="kk-KZ"/>
        </w:rPr>
        <w:t>OBZh 2416</w:t>
      </w:r>
      <w:r w:rsidRPr="00C52750">
        <w:rPr>
          <w:sz w:val="28"/>
          <w:szCs w:val="28"/>
          <w:u w:val="single"/>
          <w:lang w:val="kk-KZ"/>
        </w:rPr>
        <w:t xml:space="preserve">) </w:t>
      </w:r>
      <w:r w:rsidRPr="00C52750">
        <w:rPr>
          <w:b/>
          <w:bCs/>
          <w:color w:val="000000"/>
          <w:sz w:val="28"/>
          <w:szCs w:val="28"/>
          <w:u w:val="single"/>
          <w:lang w:val="en-US"/>
        </w:rPr>
        <w:t>«</w:t>
      </w:r>
      <w:r>
        <w:rPr>
          <w:sz w:val="28"/>
          <w:szCs w:val="28"/>
          <w:u w:val="single"/>
          <w:lang w:val="en-US"/>
        </w:rPr>
        <w:t>Basics of Animal Biotechnology</w:t>
      </w:r>
      <w:r w:rsidRPr="00C52750">
        <w:rPr>
          <w:sz w:val="28"/>
          <w:szCs w:val="28"/>
          <w:u w:val="single"/>
          <w:lang w:val="kk-KZ"/>
        </w:rPr>
        <w:t>»</w:t>
      </w:r>
      <w:r w:rsidRPr="001A25EF">
        <w:rPr>
          <w:sz w:val="28"/>
          <w:szCs w:val="28"/>
          <w:u w:val="single"/>
          <w:lang w:val="en-US"/>
        </w:rPr>
        <w:t xml:space="preserve"> </w:t>
      </w:r>
      <w:r>
        <w:rPr>
          <w:sz w:val="28"/>
          <w:szCs w:val="28"/>
          <w:lang w:val="en-US"/>
        </w:rPr>
        <w:t>for specialty</w:t>
      </w:r>
      <w:r w:rsidRPr="001A25EF">
        <w:rPr>
          <w:sz w:val="28"/>
          <w:szCs w:val="28"/>
          <w:lang w:val="en-US"/>
        </w:rPr>
        <w:t xml:space="preserve"> </w:t>
      </w:r>
      <w:r w:rsidRPr="00C52750">
        <w:rPr>
          <w:color w:val="000000"/>
          <w:sz w:val="28"/>
          <w:szCs w:val="28"/>
          <w:u w:val="single"/>
          <w:lang w:val="en-US"/>
        </w:rPr>
        <w:t>«</w:t>
      </w:r>
      <w:r w:rsidR="001A25EF">
        <w:rPr>
          <w:color w:val="000000"/>
          <w:sz w:val="28"/>
          <w:szCs w:val="28"/>
          <w:u w:val="single"/>
          <w:lang w:val="en-US"/>
        </w:rPr>
        <w:t>6</w:t>
      </w:r>
      <w:r w:rsidR="00DC1D66">
        <w:rPr>
          <w:color w:val="000000"/>
          <w:sz w:val="28"/>
          <w:szCs w:val="28"/>
          <w:u w:val="single"/>
          <w:lang w:val="en-US"/>
        </w:rPr>
        <w:t>B0</w:t>
      </w:r>
      <w:r w:rsidR="001A25EF">
        <w:rPr>
          <w:color w:val="000000"/>
          <w:sz w:val="28"/>
          <w:szCs w:val="28"/>
          <w:u w:val="single"/>
          <w:lang w:val="en-US"/>
        </w:rPr>
        <w:t>5</w:t>
      </w:r>
      <w:r w:rsidR="00DC1D66">
        <w:rPr>
          <w:color w:val="000000"/>
          <w:sz w:val="28"/>
          <w:szCs w:val="28"/>
          <w:u w:val="single"/>
          <w:lang w:val="en-US"/>
        </w:rPr>
        <w:t>10</w:t>
      </w:r>
      <w:r w:rsidR="001A25EF">
        <w:rPr>
          <w:color w:val="000000"/>
          <w:sz w:val="28"/>
          <w:szCs w:val="28"/>
          <w:u w:val="single"/>
          <w:lang w:val="en-US"/>
        </w:rPr>
        <w:t>3</w:t>
      </w:r>
      <w:r w:rsidR="00DC1D66">
        <w:rPr>
          <w:color w:val="000000"/>
          <w:sz w:val="28"/>
          <w:szCs w:val="28"/>
          <w:u w:val="single"/>
          <w:lang w:val="en-US"/>
        </w:rPr>
        <w:t>-</w:t>
      </w:r>
      <w:r w:rsidR="005B4075">
        <w:rPr>
          <w:color w:val="000000"/>
          <w:sz w:val="28"/>
          <w:szCs w:val="28"/>
          <w:u w:val="single"/>
          <w:lang w:val="en-US"/>
        </w:rPr>
        <w:t>Biotechnology</w:t>
      </w:r>
      <w:r w:rsidRPr="00C52750">
        <w:rPr>
          <w:color w:val="000000"/>
          <w:sz w:val="28"/>
          <w:szCs w:val="28"/>
          <w:u w:val="single"/>
          <w:lang w:val="en-US"/>
        </w:rPr>
        <w:t>»</w:t>
      </w:r>
      <w:r w:rsidR="001A25EF">
        <w:rPr>
          <w:color w:val="000000"/>
          <w:sz w:val="28"/>
          <w:szCs w:val="28"/>
          <w:u w:val="single"/>
          <w:lang w:val="en-US"/>
        </w:rPr>
        <w:t xml:space="preserve"> (NISch)</w:t>
      </w:r>
      <w:r w:rsidRPr="001A25EF">
        <w:rPr>
          <w:color w:val="000000"/>
          <w:sz w:val="28"/>
          <w:szCs w:val="28"/>
          <w:lang w:val="en-US"/>
        </w:rPr>
        <w:t xml:space="preserve"> </w:t>
      </w:r>
      <w:r w:rsidRPr="00121FC2">
        <w:rPr>
          <w:color w:val="000000"/>
          <w:sz w:val="28"/>
          <w:szCs w:val="28"/>
          <w:lang w:val="en-US"/>
        </w:rPr>
        <w:t>is created by Djansugurova Leyla</w:t>
      </w:r>
      <w:r>
        <w:rPr>
          <w:color w:val="000000"/>
          <w:sz w:val="28"/>
          <w:szCs w:val="28"/>
          <w:lang w:val="en-US"/>
        </w:rPr>
        <w:t xml:space="preserve">, </w:t>
      </w:r>
      <w:r w:rsidRPr="00121FC2">
        <w:rPr>
          <w:color w:val="000000"/>
          <w:sz w:val="28"/>
          <w:szCs w:val="28"/>
          <w:u w:val="single"/>
          <w:lang w:val="en-US"/>
        </w:rPr>
        <w:t>PhD, professor, senior lecturer</w:t>
      </w:r>
      <w:r>
        <w:rPr>
          <w:color w:val="000000"/>
          <w:sz w:val="28"/>
          <w:szCs w:val="28"/>
          <w:lang w:val="en-US"/>
        </w:rPr>
        <w:t xml:space="preserve">. </w:t>
      </w:r>
      <w:r w:rsidRPr="00121FC2">
        <w:rPr>
          <w:color w:val="000000"/>
          <w:sz w:val="28"/>
          <w:szCs w:val="28"/>
          <w:lang w:val="en-US"/>
        </w:rPr>
        <w:t xml:space="preserve"> </w:t>
      </w:r>
    </w:p>
    <w:p w14:paraId="01B4201F" w14:textId="77777777" w:rsidR="00BC16A2" w:rsidRPr="001A25EF" w:rsidRDefault="00BC16A2" w:rsidP="00BC16A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14:paraId="7640EA20" w14:textId="5F8C67B7" w:rsidR="00BC16A2" w:rsidRPr="001A25EF" w:rsidRDefault="00BC16A2" w:rsidP="00BC16A2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Observed and accepted at the meeting of the Department of Molecular Biology and Genetics</w:t>
      </w:r>
    </w:p>
    <w:p w14:paraId="3362B58E" w14:textId="79D84BFC" w:rsidR="00BC16A2" w:rsidRDefault="00BC16A2" w:rsidP="00BC16A2">
      <w:pPr>
        <w:ind w:firstLine="720"/>
        <w:jc w:val="both"/>
        <w:rPr>
          <w:color w:val="000000"/>
          <w:sz w:val="28"/>
          <w:szCs w:val="28"/>
        </w:rPr>
      </w:pPr>
      <w:r w:rsidRPr="001A25EF">
        <w:rPr>
          <w:color w:val="000000"/>
          <w:sz w:val="28"/>
          <w:szCs w:val="28"/>
          <w:lang w:val="en-US"/>
        </w:rPr>
        <w:t xml:space="preserve"> </w:t>
      </w:r>
      <w:r w:rsidRPr="00C52750">
        <w:rPr>
          <w:color w:val="000000"/>
          <w:sz w:val="28"/>
          <w:szCs w:val="28"/>
          <w:lang w:val="en-US"/>
        </w:rPr>
        <w:t>«</w:t>
      </w:r>
      <w:r>
        <w:rPr>
          <w:color w:val="000000"/>
          <w:sz w:val="28"/>
          <w:szCs w:val="28"/>
        </w:rPr>
        <w:t xml:space="preserve">  </w:t>
      </w:r>
      <w:r w:rsidRPr="00C52750">
        <w:rPr>
          <w:color w:val="000000"/>
          <w:sz w:val="28"/>
          <w:szCs w:val="28"/>
          <w:lang w:val="en-US"/>
        </w:rPr>
        <w:t xml:space="preserve"> »</w:t>
      </w:r>
      <w:r>
        <w:rPr>
          <w:color w:val="000000"/>
          <w:sz w:val="28"/>
          <w:szCs w:val="28"/>
        </w:rPr>
        <w:t xml:space="preserve"> ___________ 2021, </w:t>
      </w:r>
      <w:r>
        <w:rPr>
          <w:color w:val="000000"/>
          <w:sz w:val="28"/>
          <w:szCs w:val="28"/>
          <w:lang w:val="en-US"/>
        </w:rPr>
        <w:t xml:space="preserve">protocol </w:t>
      </w:r>
      <w:r>
        <w:rPr>
          <w:color w:val="000000"/>
          <w:sz w:val="28"/>
          <w:szCs w:val="28"/>
        </w:rPr>
        <w:t>№</w:t>
      </w:r>
    </w:p>
    <w:p w14:paraId="6CDBD097" w14:textId="77777777" w:rsidR="00BC16A2" w:rsidRPr="001A25EF" w:rsidRDefault="00BC16A2" w:rsidP="00BC16A2">
      <w:pPr>
        <w:ind w:firstLine="720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Head of Department </w:t>
      </w:r>
      <w:r w:rsidRPr="001A25EF">
        <w:rPr>
          <w:color w:val="000000"/>
          <w:sz w:val="28"/>
          <w:szCs w:val="28"/>
          <w:lang w:val="en-US"/>
        </w:rPr>
        <w:t xml:space="preserve"> _____________</w:t>
      </w:r>
      <w:r>
        <w:rPr>
          <w:color w:val="000000"/>
          <w:sz w:val="28"/>
          <w:szCs w:val="28"/>
          <w:lang w:val="en-US"/>
        </w:rPr>
        <w:t xml:space="preserve"> PhD,</w:t>
      </w:r>
      <w:r w:rsidRPr="001A25E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Zhunusbayeva Zh.K. </w:t>
      </w:r>
      <w:r w:rsidRPr="001A25EF">
        <w:rPr>
          <w:color w:val="000000"/>
          <w:sz w:val="28"/>
          <w:szCs w:val="28"/>
          <w:lang w:val="en-US"/>
        </w:rPr>
        <w:t xml:space="preserve"> </w:t>
      </w:r>
    </w:p>
    <w:p w14:paraId="47DE200D" w14:textId="77777777" w:rsidR="00BC16A2" w:rsidRDefault="00BC16A2" w:rsidP="00BC16A2">
      <w:pPr>
        <w:jc w:val="both"/>
        <w:rPr>
          <w:sz w:val="28"/>
          <w:szCs w:val="28"/>
          <w:lang w:val="en-US"/>
        </w:rPr>
      </w:pPr>
    </w:p>
    <w:p w14:paraId="2F805B7B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6A423F78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0A89CADE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63386C2E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069B1022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05C69FA7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2FE77F18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5F0382C0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24BBE115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56B6BA98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3B213C80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051AC7D4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6F70D4DF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56A36C71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56840796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2223EBD9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571B9BF4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593ABB5A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3D32521F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4E8554B7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6C0FC812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39EAF193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5F839E17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6C470027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2C358116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4A0F7F54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111CA4C9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4856462F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1D02E8CD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74D01040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0F3766E9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7EA7BE0D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33D1DED8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71D701A3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62679CEE" w14:textId="77777777" w:rsidR="00BC16A2" w:rsidRDefault="00BC16A2" w:rsidP="00BC16A2">
      <w:pPr>
        <w:jc w:val="center"/>
        <w:rPr>
          <w:sz w:val="28"/>
          <w:szCs w:val="28"/>
          <w:lang w:val="en-US"/>
        </w:rPr>
      </w:pPr>
    </w:p>
    <w:p w14:paraId="7DC77605" w14:textId="77777777" w:rsidR="005B4075" w:rsidRDefault="005B4075" w:rsidP="00BC16A2">
      <w:pPr>
        <w:jc w:val="center"/>
        <w:rPr>
          <w:sz w:val="28"/>
          <w:szCs w:val="28"/>
          <w:lang w:val="en-US"/>
        </w:rPr>
      </w:pPr>
    </w:p>
    <w:p w14:paraId="347B4157" w14:textId="2873CE8B" w:rsidR="00BC16A2" w:rsidRDefault="00BC16A2" w:rsidP="00BC16A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Introduction</w:t>
      </w:r>
    </w:p>
    <w:p w14:paraId="77868889" w14:textId="77777777" w:rsidR="00BC16A2" w:rsidRDefault="00BC16A2" w:rsidP="005B4075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Final </w:t>
      </w:r>
      <w:r w:rsidRPr="00AA4104">
        <w:rPr>
          <w:sz w:val="28"/>
          <w:szCs w:val="28"/>
          <w:lang w:val="en-US"/>
        </w:rPr>
        <w:t xml:space="preserve">exam will be held in </w:t>
      </w:r>
      <w:r>
        <w:rPr>
          <w:sz w:val="28"/>
          <w:szCs w:val="28"/>
          <w:lang w:val="en-US"/>
        </w:rPr>
        <w:t>test</w:t>
      </w:r>
      <w:r w:rsidRPr="00AA4104">
        <w:rPr>
          <w:sz w:val="28"/>
          <w:szCs w:val="28"/>
          <w:lang w:val="en-US"/>
        </w:rPr>
        <w:t xml:space="preserve"> manner</w:t>
      </w:r>
      <w:r>
        <w:rPr>
          <w:sz w:val="28"/>
          <w:szCs w:val="28"/>
          <w:lang w:val="en-US"/>
        </w:rPr>
        <w:t xml:space="preserve"> online. It is totally prohibited to use any electronic devices during the exam, and cheat. More details will be given asap. </w:t>
      </w:r>
      <w:r w:rsidRPr="00AA4104">
        <w:rPr>
          <w:sz w:val="28"/>
          <w:szCs w:val="28"/>
          <w:lang w:val="en-US"/>
        </w:rPr>
        <w:t xml:space="preserve">The 100 point system will be used for estimation of </w:t>
      </w:r>
      <w:r>
        <w:rPr>
          <w:sz w:val="28"/>
          <w:szCs w:val="28"/>
          <w:lang w:val="en-US"/>
        </w:rPr>
        <w:t xml:space="preserve">the final exam </w:t>
      </w:r>
      <w:r w:rsidRPr="00AA4104">
        <w:rPr>
          <w:sz w:val="28"/>
          <w:szCs w:val="28"/>
          <w:lang w:val="en-US"/>
        </w:rPr>
        <w:t>results</w:t>
      </w:r>
      <w:r>
        <w:rPr>
          <w:sz w:val="28"/>
          <w:szCs w:val="28"/>
          <w:lang w:val="en-US"/>
        </w:rPr>
        <w:t xml:space="preserve">. </w:t>
      </w:r>
    </w:p>
    <w:p w14:paraId="7F30D91D" w14:textId="4F6B0A6C" w:rsidR="00BC16A2" w:rsidRPr="00A82E0E" w:rsidRDefault="00BC16A2" w:rsidP="005B4075">
      <w:pPr>
        <w:ind w:firstLine="709"/>
        <w:rPr>
          <w:bCs/>
          <w:sz w:val="28"/>
          <w:szCs w:val="28"/>
        </w:rPr>
      </w:pPr>
      <w:r w:rsidRPr="003A0116">
        <w:rPr>
          <w:bCs/>
          <w:sz w:val="28"/>
          <w:szCs w:val="28"/>
          <w:lang w:val="en-US"/>
        </w:rPr>
        <w:t xml:space="preserve">Final exam </w:t>
      </w:r>
      <w:r w:rsidRPr="00A82E0E">
        <w:rPr>
          <w:bCs/>
          <w:sz w:val="28"/>
          <w:szCs w:val="28"/>
          <w:lang w:val="en-US"/>
        </w:rPr>
        <w:t>theoretical questions:</w:t>
      </w:r>
    </w:p>
    <w:p w14:paraId="69B6E5B6" w14:textId="3BFC3C37" w:rsidR="00C10147" w:rsidRDefault="00C10147" w:rsidP="00EF55D9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"/>
        <w:gridCol w:w="8847"/>
      </w:tblGrid>
      <w:tr w:rsidR="00BC16A2" w:rsidRPr="00784663" w14:paraId="549C6810" w14:textId="77777777" w:rsidTr="00784663">
        <w:tc>
          <w:tcPr>
            <w:tcW w:w="456" w:type="dxa"/>
          </w:tcPr>
          <w:p w14:paraId="16AC7C3C" w14:textId="10F3A184" w:rsidR="00BC16A2" w:rsidRPr="00784663" w:rsidRDefault="005B4075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</w:rPr>
            </w:pPr>
            <w:r w:rsidRPr="0078466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007" w:type="dxa"/>
          </w:tcPr>
          <w:p w14:paraId="7226C690" w14:textId="1E1003A4" w:rsidR="00BC16A2" w:rsidRPr="00784663" w:rsidRDefault="005B4075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Questions</w:t>
            </w:r>
          </w:p>
        </w:tc>
      </w:tr>
      <w:tr w:rsidR="00BC16A2" w:rsidRPr="00E814D7" w14:paraId="01ED9F9E" w14:textId="77777777" w:rsidTr="00784663">
        <w:tc>
          <w:tcPr>
            <w:tcW w:w="456" w:type="dxa"/>
          </w:tcPr>
          <w:p w14:paraId="0F51216E" w14:textId="6768762E" w:rsidR="00BC16A2" w:rsidRPr="00784663" w:rsidRDefault="005B4075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007" w:type="dxa"/>
          </w:tcPr>
          <w:p w14:paraId="56512462" w14:textId="393DB7CB" w:rsidR="00BC16A2" w:rsidRPr="00784663" w:rsidRDefault="00BC16A2" w:rsidP="005B4075">
            <w:pPr>
              <w:pStyle w:val="30"/>
              <w:rPr>
                <w:lang w:val="en-US"/>
              </w:rPr>
            </w:pPr>
            <w:r w:rsidRPr="00784663">
              <w:rPr>
                <w:rStyle w:val="hps"/>
                <w:lang w:val="en-US"/>
              </w:rPr>
              <w:t>The subject and methods of Animal Biotechnology</w:t>
            </w:r>
            <w:r w:rsidRPr="00784663">
              <w:rPr>
                <w:lang w:val="en-US"/>
              </w:rPr>
              <w:t xml:space="preserve">. </w:t>
            </w:r>
            <w:r w:rsidRPr="001A25EF">
              <w:rPr>
                <w:rStyle w:val="hps"/>
                <w:lang w:val="en-US"/>
              </w:rPr>
              <w:t>Place</w:t>
            </w:r>
            <w:r w:rsidRPr="001A25EF">
              <w:rPr>
                <w:lang w:val="en-US"/>
              </w:rPr>
              <w:t xml:space="preserve"> of </w:t>
            </w:r>
            <w:r w:rsidRPr="001A25EF">
              <w:rPr>
                <w:rStyle w:val="hps"/>
                <w:lang w:val="en-US"/>
              </w:rPr>
              <w:t>animal</w:t>
            </w:r>
            <w:r w:rsidRPr="001A25EF">
              <w:rPr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biotechnology</w:t>
            </w:r>
            <w:r w:rsidRPr="001A25EF">
              <w:rPr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in</w:t>
            </w:r>
            <w:r w:rsidRPr="001A25EF">
              <w:rPr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the system of Biological</w:t>
            </w:r>
            <w:r w:rsidRPr="001A25EF">
              <w:rPr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Sciences</w:t>
            </w:r>
            <w:r w:rsidRPr="001A25EF">
              <w:rPr>
                <w:lang w:val="en-US"/>
              </w:rPr>
              <w:t>.</w:t>
            </w:r>
          </w:p>
        </w:tc>
      </w:tr>
      <w:tr w:rsidR="00BC16A2" w:rsidRPr="00E814D7" w14:paraId="0FF52CF4" w14:textId="77777777" w:rsidTr="00784663">
        <w:tc>
          <w:tcPr>
            <w:tcW w:w="456" w:type="dxa"/>
          </w:tcPr>
          <w:p w14:paraId="141125FA" w14:textId="43E6E394" w:rsidR="00BC16A2" w:rsidRPr="00784663" w:rsidRDefault="005B4075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007" w:type="dxa"/>
          </w:tcPr>
          <w:p w14:paraId="7299C3B0" w14:textId="01143E9D" w:rsidR="00BC16A2" w:rsidRPr="00784663" w:rsidRDefault="00BC16A2" w:rsidP="005B4075">
            <w:pPr>
              <w:pStyle w:val="30"/>
              <w:rPr>
                <w:lang w:val="en-US"/>
              </w:rPr>
            </w:pPr>
            <w:r w:rsidRPr="001A25EF">
              <w:rPr>
                <w:rStyle w:val="hps"/>
                <w:lang w:val="en-US"/>
              </w:rPr>
              <w:t>Bioethics</w:t>
            </w:r>
            <w:r w:rsidRPr="001A25EF">
              <w:rPr>
                <w:lang w:val="en-US"/>
              </w:rPr>
              <w:t xml:space="preserve"> issues </w:t>
            </w:r>
            <w:r w:rsidRPr="001A25EF">
              <w:rPr>
                <w:rStyle w:val="hps"/>
                <w:lang w:val="en-US"/>
              </w:rPr>
              <w:t>in Animal biotechnology.</w:t>
            </w:r>
          </w:p>
        </w:tc>
      </w:tr>
      <w:tr w:rsidR="00BC16A2" w:rsidRPr="00784663" w14:paraId="09733D9F" w14:textId="77777777" w:rsidTr="00784663">
        <w:tc>
          <w:tcPr>
            <w:tcW w:w="456" w:type="dxa"/>
          </w:tcPr>
          <w:p w14:paraId="4BCA436A" w14:textId="0BB57684" w:rsidR="00BC16A2" w:rsidRPr="00784663" w:rsidRDefault="005B4075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007" w:type="dxa"/>
          </w:tcPr>
          <w:p w14:paraId="29890AE2" w14:textId="77777777" w:rsidR="00BC16A2" w:rsidRPr="00784663" w:rsidRDefault="00BC16A2" w:rsidP="005B4075">
            <w:pPr>
              <w:pStyle w:val="30"/>
              <w:rPr>
                <w:lang w:val="en-US"/>
              </w:rPr>
            </w:pPr>
            <w:r w:rsidRPr="001A25EF">
              <w:rPr>
                <w:lang w:val="en-US"/>
              </w:rPr>
              <w:t>The main stages in the development of Animal biotechnology</w:t>
            </w:r>
            <w:r w:rsidRPr="00784663">
              <w:rPr>
                <w:lang w:val="en-US"/>
              </w:rPr>
              <w:t>.</w:t>
            </w:r>
            <w:r w:rsidRPr="001A25EF">
              <w:rPr>
                <w:rStyle w:val="hps"/>
                <w:lang w:val="en-US"/>
              </w:rPr>
              <w:t xml:space="preserve"> Embryological</w:t>
            </w:r>
            <w:r w:rsidRPr="001A25EF">
              <w:rPr>
                <w:rStyle w:val="shorttext"/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basis</w:t>
            </w:r>
            <w:r w:rsidRPr="001A25EF">
              <w:rPr>
                <w:rStyle w:val="shorttext"/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of Animal</w:t>
            </w:r>
            <w:r w:rsidRPr="001A25EF">
              <w:rPr>
                <w:rStyle w:val="shorttext"/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biotechnology</w:t>
            </w:r>
            <w:r w:rsidRPr="00784663">
              <w:rPr>
                <w:lang w:val="en-US"/>
              </w:rPr>
              <w:t>.</w:t>
            </w:r>
            <w:r w:rsidRPr="001A25EF">
              <w:rPr>
                <w:rStyle w:val="hps"/>
                <w:lang w:val="en-US"/>
              </w:rPr>
              <w:t xml:space="preserve"> </w:t>
            </w:r>
            <w:r w:rsidRPr="00784663">
              <w:rPr>
                <w:rStyle w:val="hps"/>
              </w:rPr>
              <w:t>Genetic</w:t>
            </w:r>
            <w:r w:rsidRPr="00784663">
              <w:rPr>
                <w:rStyle w:val="shorttext"/>
              </w:rPr>
              <w:t xml:space="preserve"> </w:t>
            </w:r>
            <w:r w:rsidRPr="00784663">
              <w:rPr>
                <w:rStyle w:val="hps"/>
              </w:rPr>
              <w:t>basis</w:t>
            </w:r>
            <w:r w:rsidRPr="00784663">
              <w:rPr>
                <w:rStyle w:val="shorttext"/>
              </w:rPr>
              <w:t xml:space="preserve"> </w:t>
            </w:r>
            <w:r w:rsidRPr="00784663">
              <w:rPr>
                <w:rStyle w:val="hps"/>
              </w:rPr>
              <w:t>of Animal</w:t>
            </w:r>
            <w:r w:rsidRPr="00784663">
              <w:rPr>
                <w:rStyle w:val="shorttext"/>
              </w:rPr>
              <w:t xml:space="preserve"> </w:t>
            </w:r>
            <w:r w:rsidRPr="00784663">
              <w:rPr>
                <w:rStyle w:val="hps"/>
              </w:rPr>
              <w:t>biotechnology</w:t>
            </w:r>
            <w:r w:rsidRPr="00784663">
              <w:rPr>
                <w:lang w:val="en-US"/>
              </w:rPr>
              <w:t xml:space="preserve">.  </w:t>
            </w:r>
          </w:p>
        </w:tc>
      </w:tr>
      <w:tr w:rsidR="00BC16A2" w:rsidRPr="00E814D7" w14:paraId="3F026A7C" w14:textId="77777777" w:rsidTr="00784663">
        <w:tc>
          <w:tcPr>
            <w:tcW w:w="456" w:type="dxa"/>
          </w:tcPr>
          <w:p w14:paraId="250FB51C" w14:textId="4B905FF2" w:rsidR="00BC16A2" w:rsidRPr="00784663" w:rsidRDefault="005B4075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007" w:type="dxa"/>
          </w:tcPr>
          <w:p w14:paraId="45D2B1F9" w14:textId="609FCCE5" w:rsidR="00BC16A2" w:rsidRPr="00784663" w:rsidRDefault="00BC16A2" w:rsidP="005B4075">
            <w:pPr>
              <w:pStyle w:val="30"/>
              <w:rPr>
                <w:lang w:val="en-US"/>
              </w:rPr>
            </w:pPr>
            <w:r w:rsidRPr="001A25EF">
              <w:rPr>
                <w:rStyle w:val="hps"/>
                <w:lang w:val="en-US"/>
              </w:rPr>
              <w:t>Allofennic</w:t>
            </w:r>
            <w:r w:rsidRPr="001A25EF">
              <w:rPr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animals</w:t>
            </w:r>
            <w:r w:rsidRPr="001A25EF">
              <w:rPr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(genetic</w:t>
            </w:r>
            <w:r w:rsidRPr="001A25EF">
              <w:rPr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chimera</w:t>
            </w:r>
            <w:r w:rsidRPr="001A25EF">
              <w:rPr>
                <w:lang w:val="en-US"/>
              </w:rPr>
              <w:t xml:space="preserve">). </w:t>
            </w:r>
            <w:r w:rsidRPr="001A25EF">
              <w:rPr>
                <w:rStyle w:val="hps"/>
                <w:lang w:val="en-US"/>
              </w:rPr>
              <w:t>Microsurgery</w:t>
            </w:r>
            <w:r w:rsidRPr="001A25EF">
              <w:rPr>
                <w:lang w:val="en-US"/>
              </w:rPr>
              <w:t xml:space="preserve"> of </w:t>
            </w:r>
            <w:r w:rsidRPr="001A25EF">
              <w:rPr>
                <w:rStyle w:val="hps"/>
                <w:lang w:val="en-US"/>
              </w:rPr>
              <w:t>embryonic cells</w:t>
            </w:r>
            <w:r w:rsidRPr="001A25EF">
              <w:rPr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(</w:t>
            </w:r>
            <w:r w:rsidRPr="001A25EF">
              <w:rPr>
                <w:lang w:val="en-US"/>
              </w:rPr>
              <w:t xml:space="preserve">morula, </w:t>
            </w:r>
            <w:r w:rsidRPr="001A25EF">
              <w:rPr>
                <w:rStyle w:val="hps"/>
                <w:lang w:val="en-US"/>
              </w:rPr>
              <w:t>blastocyst</w:t>
            </w:r>
            <w:r w:rsidRPr="001A25EF">
              <w:rPr>
                <w:lang w:val="en-US"/>
              </w:rPr>
              <w:t xml:space="preserve">) to create </w:t>
            </w:r>
            <w:r w:rsidRPr="001A25EF">
              <w:rPr>
                <w:rStyle w:val="hps"/>
                <w:lang w:val="en-US"/>
              </w:rPr>
              <w:t>allofennic</w:t>
            </w:r>
            <w:r w:rsidRPr="001A25EF">
              <w:rPr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animals.</w:t>
            </w:r>
          </w:p>
        </w:tc>
      </w:tr>
      <w:tr w:rsidR="00BC16A2" w:rsidRPr="00E814D7" w14:paraId="51676BB8" w14:textId="77777777" w:rsidTr="00784663">
        <w:tc>
          <w:tcPr>
            <w:tcW w:w="456" w:type="dxa"/>
          </w:tcPr>
          <w:p w14:paraId="5ABBE665" w14:textId="64046F68" w:rsidR="00BC16A2" w:rsidRPr="00784663" w:rsidRDefault="005B4075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9007" w:type="dxa"/>
          </w:tcPr>
          <w:p w14:paraId="2E175D6A" w14:textId="3025927A" w:rsidR="00BC16A2" w:rsidRPr="00784663" w:rsidRDefault="00BC16A2" w:rsidP="005B4075">
            <w:pPr>
              <w:pStyle w:val="30"/>
              <w:jc w:val="left"/>
              <w:rPr>
                <w:lang w:val="en-US"/>
              </w:rPr>
            </w:pPr>
            <w:r w:rsidRPr="001A25EF">
              <w:rPr>
                <w:rStyle w:val="hps"/>
                <w:lang w:val="en-US"/>
              </w:rPr>
              <w:t>Genetic</w:t>
            </w:r>
            <w:r w:rsidRPr="001A25EF">
              <w:rPr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cloning.</w:t>
            </w:r>
            <w:r w:rsidRPr="001A25EF">
              <w:rPr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Development of methods for</w:t>
            </w:r>
            <w:r w:rsidRPr="001A25EF">
              <w:rPr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cloning</w:t>
            </w:r>
            <w:r w:rsidRPr="001A25EF">
              <w:rPr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using</w:t>
            </w:r>
            <w:r w:rsidRPr="001A25EF">
              <w:rPr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nuclear transfer</w:t>
            </w:r>
            <w:r w:rsidRPr="001A25EF">
              <w:rPr>
                <w:lang w:val="en-US"/>
              </w:rPr>
              <w:t xml:space="preserve">. </w:t>
            </w:r>
            <w:r w:rsidRPr="001A25EF">
              <w:rPr>
                <w:rStyle w:val="hps"/>
                <w:lang w:val="en-US"/>
              </w:rPr>
              <w:t>(experiments</w:t>
            </w:r>
            <w:r w:rsidRPr="001A25EF">
              <w:rPr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on amphibians</w:t>
            </w:r>
            <w:r w:rsidRPr="001A25EF">
              <w:rPr>
                <w:lang w:val="en-US"/>
              </w:rPr>
              <w:t>).</w:t>
            </w:r>
            <w:r w:rsidRPr="001A25EF">
              <w:rPr>
                <w:rStyle w:val="hps"/>
                <w:lang w:val="en-US"/>
              </w:rPr>
              <w:t xml:space="preserve"> Microsurgery</w:t>
            </w:r>
            <w:r w:rsidRPr="001A25EF">
              <w:rPr>
                <w:lang w:val="en-US"/>
              </w:rPr>
              <w:t xml:space="preserve"> of </w:t>
            </w:r>
            <w:r w:rsidRPr="001A25EF">
              <w:rPr>
                <w:rStyle w:val="hps"/>
                <w:lang w:val="en-US"/>
              </w:rPr>
              <w:t>germ cells</w:t>
            </w:r>
            <w:r w:rsidRPr="001A25EF">
              <w:rPr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for cloning</w:t>
            </w:r>
            <w:r w:rsidRPr="001A25EF">
              <w:rPr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mammals.</w:t>
            </w:r>
          </w:p>
        </w:tc>
      </w:tr>
      <w:tr w:rsidR="00BC16A2" w:rsidRPr="00E814D7" w14:paraId="79C838FD" w14:textId="77777777" w:rsidTr="00784663">
        <w:tc>
          <w:tcPr>
            <w:tcW w:w="456" w:type="dxa"/>
          </w:tcPr>
          <w:p w14:paraId="079C653D" w14:textId="1932DEDF" w:rsidR="00BC16A2" w:rsidRPr="00784663" w:rsidRDefault="005B4075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007" w:type="dxa"/>
          </w:tcPr>
          <w:p w14:paraId="15E47E26" w14:textId="77777777" w:rsidR="00BC16A2" w:rsidRPr="00784663" w:rsidRDefault="00BC16A2" w:rsidP="005B4075">
            <w:pPr>
              <w:jc w:val="both"/>
              <w:rPr>
                <w:sz w:val="28"/>
                <w:szCs w:val="28"/>
                <w:lang w:val="en-US"/>
              </w:rPr>
            </w:pPr>
            <w:r w:rsidRPr="001A25EF">
              <w:rPr>
                <w:rStyle w:val="hps"/>
                <w:sz w:val="28"/>
                <w:szCs w:val="28"/>
                <w:lang w:val="en-US"/>
              </w:rPr>
              <w:t>Research</w:t>
            </w:r>
            <w:r w:rsidRPr="00784663">
              <w:rPr>
                <w:rStyle w:val="hps"/>
                <w:sz w:val="28"/>
                <w:szCs w:val="28"/>
                <w:lang w:val="en-US"/>
              </w:rPr>
              <w:t xml:space="preserve"> </w:t>
            </w:r>
            <w:r w:rsidRPr="001A25EF">
              <w:rPr>
                <w:rStyle w:val="hps"/>
                <w:sz w:val="28"/>
                <w:szCs w:val="28"/>
                <w:lang w:val="en-US"/>
              </w:rPr>
              <w:t>on</w:t>
            </w:r>
            <w:r w:rsidRPr="00784663">
              <w:rPr>
                <w:sz w:val="28"/>
                <w:szCs w:val="28"/>
                <w:lang w:val="en-US"/>
              </w:rPr>
              <w:t xml:space="preserve"> </w:t>
            </w:r>
            <w:r w:rsidRPr="001A25EF">
              <w:rPr>
                <w:sz w:val="28"/>
                <w:szCs w:val="28"/>
                <w:lang w:val="en-US"/>
              </w:rPr>
              <w:t>A</w:t>
            </w:r>
            <w:r w:rsidRPr="001A25EF">
              <w:rPr>
                <w:rStyle w:val="hps"/>
                <w:sz w:val="28"/>
                <w:szCs w:val="28"/>
                <w:lang w:val="en-US"/>
              </w:rPr>
              <w:t>nimal</w:t>
            </w:r>
            <w:r w:rsidRPr="00784663">
              <w:rPr>
                <w:rStyle w:val="hps"/>
                <w:sz w:val="28"/>
                <w:szCs w:val="28"/>
                <w:lang w:val="en-US"/>
              </w:rPr>
              <w:t xml:space="preserve"> </w:t>
            </w:r>
            <w:r w:rsidRPr="001A25EF">
              <w:rPr>
                <w:rStyle w:val="hps"/>
                <w:sz w:val="28"/>
                <w:szCs w:val="28"/>
                <w:lang w:val="en-US"/>
              </w:rPr>
              <w:t>cloning</w:t>
            </w:r>
            <w:r w:rsidRPr="00784663">
              <w:rPr>
                <w:sz w:val="28"/>
                <w:szCs w:val="28"/>
                <w:lang w:val="en-US"/>
              </w:rPr>
              <w:t xml:space="preserve">, </w:t>
            </w:r>
            <w:r w:rsidRPr="001A25EF">
              <w:rPr>
                <w:rStyle w:val="hps"/>
                <w:sz w:val="28"/>
                <w:szCs w:val="28"/>
                <w:lang w:val="en-US"/>
              </w:rPr>
              <w:t>achievements</w:t>
            </w:r>
            <w:r w:rsidRPr="00784663">
              <w:rPr>
                <w:rStyle w:val="hps"/>
                <w:sz w:val="28"/>
                <w:szCs w:val="28"/>
                <w:lang w:val="en-US"/>
              </w:rPr>
              <w:t xml:space="preserve"> </w:t>
            </w:r>
            <w:r w:rsidRPr="001A25EF">
              <w:rPr>
                <w:rStyle w:val="hps"/>
                <w:sz w:val="28"/>
                <w:szCs w:val="28"/>
                <w:lang w:val="en-US"/>
              </w:rPr>
              <w:t>and</w:t>
            </w:r>
            <w:r w:rsidRPr="00784663">
              <w:rPr>
                <w:rStyle w:val="hps"/>
                <w:sz w:val="28"/>
                <w:szCs w:val="28"/>
                <w:lang w:val="en-US"/>
              </w:rPr>
              <w:t xml:space="preserve"> </w:t>
            </w:r>
            <w:r w:rsidRPr="001A25EF">
              <w:rPr>
                <w:rStyle w:val="hps"/>
                <w:sz w:val="28"/>
                <w:szCs w:val="28"/>
                <w:lang w:val="en-US"/>
              </w:rPr>
              <w:t>prospects.</w:t>
            </w:r>
          </w:p>
        </w:tc>
      </w:tr>
      <w:tr w:rsidR="00BC16A2" w:rsidRPr="00E814D7" w14:paraId="0E69FAE6" w14:textId="77777777" w:rsidTr="00784663">
        <w:tc>
          <w:tcPr>
            <w:tcW w:w="456" w:type="dxa"/>
          </w:tcPr>
          <w:p w14:paraId="113F432A" w14:textId="4F9CCEAD" w:rsidR="00BC16A2" w:rsidRPr="00784663" w:rsidRDefault="005B4075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007" w:type="dxa"/>
          </w:tcPr>
          <w:p w14:paraId="00CE88FD" w14:textId="774D37A8" w:rsidR="00BC16A2" w:rsidRPr="00784663" w:rsidRDefault="00BC16A2" w:rsidP="005B4075">
            <w:pPr>
              <w:jc w:val="both"/>
              <w:rPr>
                <w:sz w:val="28"/>
                <w:szCs w:val="28"/>
                <w:lang w:val="en-US"/>
              </w:rPr>
            </w:pPr>
            <w:r w:rsidRPr="001A25EF">
              <w:rPr>
                <w:rStyle w:val="hps"/>
                <w:sz w:val="28"/>
                <w:szCs w:val="28"/>
                <w:lang w:val="en-US"/>
              </w:rPr>
              <w:t>Using</w:t>
            </w:r>
            <w:r w:rsidRPr="00784663">
              <w:rPr>
                <w:sz w:val="28"/>
                <w:szCs w:val="28"/>
                <w:lang w:val="en-US"/>
              </w:rPr>
              <w:t xml:space="preserve"> </w:t>
            </w:r>
            <w:r w:rsidRPr="001A25EF">
              <w:rPr>
                <w:rStyle w:val="hps"/>
                <w:sz w:val="28"/>
                <w:szCs w:val="28"/>
                <w:lang w:val="en-US"/>
              </w:rPr>
              <w:t>cultures</w:t>
            </w:r>
            <w:r w:rsidRPr="00784663">
              <w:rPr>
                <w:sz w:val="28"/>
                <w:szCs w:val="28"/>
                <w:lang w:val="en-US"/>
              </w:rPr>
              <w:t xml:space="preserve"> </w:t>
            </w:r>
            <w:r w:rsidRPr="001A25EF">
              <w:rPr>
                <w:rStyle w:val="hps"/>
                <w:sz w:val="28"/>
                <w:szCs w:val="28"/>
                <w:lang w:val="en-US"/>
              </w:rPr>
              <w:t>of</w:t>
            </w:r>
            <w:r w:rsidRPr="00784663">
              <w:rPr>
                <w:rStyle w:val="hps"/>
                <w:sz w:val="28"/>
                <w:szCs w:val="28"/>
                <w:lang w:val="en-US"/>
              </w:rPr>
              <w:t xml:space="preserve"> </w:t>
            </w:r>
            <w:r w:rsidRPr="001A25EF">
              <w:rPr>
                <w:rStyle w:val="hps"/>
                <w:sz w:val="28"/>
                <w:szCs w:val="28"/>
                <w:lang w:val="en-US"/>
              </w:rPr>
              <w:t>somatic</w:t>
            </w:r>
            <w:r w:rsidRPr="00784663">
              <w:rPr>
                <w:sz w:val="28"/>
                <w:szCs w:val="28"/>
                <w:lang w:val="en-US"/>
              </w:rPr>
              <w:t xml:space="preserve"> </w:t>
            </w:r>
            <w:r w:rsidRPr="001A25EF">
              <w:rPr>
                <w:rStyle w:val="hps"/>
                <w:sz w:val="28"/>
                <w:szCs w:val="28"/>
                <w:lang w:val="en-US"/>
              </w:rPr>
              <w:t>animal</w:t>
            </w:r>
            <w:r w:rsidRPr="00784663">
              <w:rPr>
                <w:sz w:val="28"/>
                <w:szCs w:val="28"/>
                <w:lang w:val="en-US"/>
              </w:rPr>
              <w:t xml:space="preserve"> </w:t>
            </w:r>
            <w:r w:rsidRPr="001A25EF">
              <w:rPr>
                <w:rStyle w:val="hps"/>
                <w:sz w:val="28"/>
                <w:szCs w:val="28"/>
                <w:lang w:val="en-US"/>
              </w:rPr>
              <w:t>cells</w:t>
            </w:r>
            <w:r w:rsidRPr="00784663">
              <w:rPr>
                <w:sz w:val="28"/>
                <w:szCs w:val="28"/>
                <w:lang w:val="en-US"/>
              </w:rPr>
              <w:t xml:space="preserve"> </w:t>
            </w:r>
            <w:r w:rsidRPr="001A25EF">
              <w:rPr>
                <w:rStyle w:val="hps"/>
                <w:sz w:val="28"/>
                <w:szCs w:val="28"/>
                <w:lang w:val="en-US"/>
              </w:rPr>
              <w:t>in</w:t>
            </w:r>
            <w:r w:rsidRPr="00784663">
              <w:rPr>
                <w:rStyle w:val="hps"/>
                <w:sz w:val="28"/>
                <w:szCs w:val="28"/>
                <w:lang w:val="en-US"/>
              </w:rPr>
              <w:t xml:space="preserve"> </w:t>
            </w:r>
            <w:r w:rsidRPr="001A25EF">
              <w:rPr>
                <w:rStyle w:val="hps"/>
                <w:sz w:val="28"/>
                <w:szCs w:val="28"/>
                <w:lang w:val="en-US"/>
              </w:rPr>
              <w:t>biotechnology</w:t>
            </w:r>
            <w:r w:rsidRPr="00784663">
              <w:rPr>
                <w:sz w:val="28"/>
                <w:szCs w:val="28"/>
                <w:lang w:val="en-US"/>
              </w:rPr>
              <w:t>.</w:t>
            </w:r>
          </w:p>
        </w:tc>
      </w:tr>
      <w:tr w:rsidR="00BC16A2" w:rsidRPr="00E814D7" w14:paraId="60ADED60" w14:textId="77777777" w:rsidTr="00784663">
        <w:tc>
          <w:tcPr>
            <w:tcW w:w="456" w:type="dxa"/>
          </w:tcPr>
          <w:p w14:paraId="32304015" w14:textId="4DB1AF7E" w:rsidR="00BC16A2" w:rsidRPr="00784663" w:rsidRDefault="005B4075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007" w:type="dxa"/>
          </w:tcPr>
          <w:p w14:paraId="13167C5E" w14:textId="2C8CF37D" w:rsidR="00BC16A2" w:rsidRPr="00784663" w:rsidRDefault="00BC16A2" w:rsidP="005B4075">
            <w:pPr>
              <w:pStyle w:val="30"/>
              <w:jc w:val="left"/>
              <w:rPr>
                <w:lang w:val="en-US"/>
              </w:rPr>
            </w:pPr>
            <w:r w:rsidRPr="001A25EF">
              <w:rPr>
                <w:rStyle w:val="hps"/>
                <w:lang w:val="en-US"/>
              </w:rPr>
              <w:t>Embryo</w:t>
            </w:r>
            <w:r w:rsidRPr="00784663">
              <w:rPr>
                <w:rStyle w:val="hps"/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transfer</w:t>
            </w:r>
            <w:r w:rsidRPr="00784663">
              <w:rPr>
                <w:lang w:val="en-US"/>
              </w:rPr>
              <w:t xml:space="preserve"> to </w:t>
            </w:r>
            <w:r w:rsidRPr="001A25EF">
              <w:rPr>
                <w:rStyle w:val="hps"/>
                <w:lang w:val="en-US"/>
              </w:rPr>
              <w:t>recipient</w:t>
            </w:r>
            <w:r w:rsidRPr="00784663">
              <w:rPr>
                <w:rStyle w:val="hps"/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animals</w:t>
            </w:r>
            <w:r w:rsidRPr="00784663">
              <w:rPr>
                <w:lang w:val="en-US"/>
              </w:rPr>
              <w:t>.</w:t>
            </w:r>
          </w:p>
        </w:tc>
      </w:tr>
      <w:tr w:rsidR="00BC16A2" w:rsidRPr="00E814D7" w14:paraId="15E044C7" w14:textId="77777777" w:rsidTr="00784663">
        <w:tc>
          <w:tcPr>
            <w:tcW w:w="456" w:type="dxa"/>
          </w:tcPr>
          <w:p w14:paraId="0B787176" w14:textId="67776737" w:rsidR="00BC16A2" w:rsidRPr="00784663" w:rsidRDefault="005B4075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9007" w:type="dxa"/>
          </w:tcPr>
          <w:p w14:paraId="3276E29C" w14:textId="340B6C92" w:rsidR="00BC16A2" w:rsidRPr="00784663" w:rsidRDefault="00BC16A2" w:rsidP="005B4075">
            <w:pPr>
              <w:pStyle w:val="30"/>
              <w:jc w:val="left"/>
              <w:rPr>
                <w:lang w:val="en-US"/>
              </w:rPr>
            </w:pPr>
            <w:r w:rsidRPr="001A25EF">
              <w:rPr>
                <w:rStyle w:val="hps"/>
                <w:lang w:val="en-US"/>
              </w:rPr>
              <w:t>Agricultural application</w:t>
            </w:r>
            <w:r w:rsidRPr="001A25EF">
              <w:rPr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of Animal biotechnology.</w:t>
            </w:r>
          </w:p>
        </w:tc>
      </w:tr>
      <w:tr w:rsidR="00BC16A2" w:rsidRPr="00E814D7" w14:paraId="68695728" w14:textId="77777777" w:rsidTr="00784663">
        <w:tc>
          <w:tcPr>
            <w:tcW w:w="456" w:type="dxa"/>
          </w:tcPr>
          <w:p w14:paraId="57BB526B" w14:textId="59F14B2D" w:rsidR="00BC16A2" w:rsidRPr="00784663" w:rsidRDefault="005B4075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9007" w:type="dxa"/>
          </w:tcPr>
          <w:p w14:paraId="1CF46F95" w14:textId="15D2D11A" w:rsidR="00BC16A2" w:rsidRPr="00784663" w:rsidRDefault="00BC16A2" w:rsidP="005B4075">
            <w:pPr>
              <w:jc w:val="both"/>
              <w:rPr>
                <w:sz w:val="28"/>
                <w:szCs w:val="28"/>
                <w:lang w:val="en-US"/>
              </w:rPr>
            </w:pPr>
            <w:r w:rsidRPr="001A25EF">
              <w:rPr>
                <w:rStyle w:val="hps"/>
                <w:sz w:val="28"/>
                <w:szCs w:val="28"/>
                <w:lang w:val="en-US"/>
              </w:rPr>
              <w:t>Methods for determining</w:t>
            </w:r>
            <w:r w:rsidRPr="001A25EF">
              <w:rPr>
                <w:sz w:val="28"/>
                <w:szCs w:val="28"/>
                <w:lang w:val="en-US"/>
              </w:rPr>
              <w:t xml:space="preserve"> </w:t>
            </w:r>
            <w:r w:rsidRPr="001A25EF">
              <w:rPr>
                <w:rStyle w:val="hps"/>
                <w:sz w:val="28"/>
                <w:szCs w:val="28"/>
                <w:lang w:val="en-US"/>
              </w:rPr>
              <w:t>the viability of</w:t>
            </w:r>
            <w:r w:rsidRPr="001A25EF">
              <w:rPr>
                <w:sz w:val="28"/>
                <w:szCs w:val="28"/>
                <w:lang w:val="en-US"/>
              </w:rPr>
              <w:t xml:space="preserve"> </w:t>
            </w:r>
            <w:r w:rsidRPr="001A25EF">
              <w:rPr>
                <w:rStyle w:val="hps"/>
                <w:sz w:val="28"/>
                <w:szCs w:val="28"/>
                <w:lang w:val="en-US"/>
              </w:rPr>
              <w:t>eggs</w:t>
            </w:r>
            <w:r w:rsidRPr="001A25EF">
              <w:rPr>
                <w:sz w:val="28"/>
                <w:szCs w:val="28"/>
                <w:lang w:val="en-US"/>
              </w:rPr>
              <w:t xml:space="preserve">, </w:t>
            </w:r>
            <w:r w:rsidRPr="001A25EF">
              <w:rPr>
                <w:rStyle w:val="hps"/>
                <w:sz w:val="28"/>
                <w:szCs w:val="28"/>
                <w:lang w:val="en-US"/>
              </w:rPr>
              <w:t>sperm</w:t>
            </w:r>
            <w:r w:rsidRPr="001A25EF">
              <w:rPr>
                <w:sz w:val="28"/>
                <w:szCs w:val="28"/>
                <w:lang w:val="en-US"/>
              </w:rPr>
              <w:t xml:space="preserve"> </w:t>
            </w:r>
            <w:r w:rsidRPr="001A25EF">
              <w:rPr>
                <w:rStyle w:val="hps"/>
                <w:sz w:val="28"/>
                <w:szCs w:val="28"/>
                <w:lang w:val="en-US"/>
              </w:rPr>
              <w:t>and embryos</w:t>
            </w:r>
            <w:r w:rsidRPr="001A25EF">
              <w:rPr>
                <w:sz w:val="28"/>
                <w:szCs w:val="28"/>
                <w:lang w:val="en-US"/>
              </w:rPr>
              <w:t>.</w:t>
            </w:r>
            <w:r w:rsidRPr="00784663">
              <w:rPr>
                <w:sz w:val="28"/>
                <w:szCs w:val="28"/>
                <w:lang w:val="kk-KZ"/>
              </w:rPr>
              <w:t xml:space="preserve"> </w:t>
            </w:r>
            <w:r w:rsidRPr="001A25EF">
              <w:rPr>
                <w:rStyle w:val="hps"/>
                <w:sz w:val="28"/>
                <w:szCs w:val="28"/>
                <w:lang w:val="en-US"/>
              </w:rPr>
              <w:t>Methods of</w:t>
            </w:r>
            <w:r w:rsidRPr="001A25EF">
              <w:rPr>
                <w:sz w:val="28"/>
                <w:szCs w:val="28"/>
                <w:lang w:val="en-US"/>
              </w:rPr>
              <w:t xml:space="preserve"> </w:t>
            </w:r>
            <w:r w:rsidRPr="001A25EF">
              <w:rPr>
                <w:rStyle w:val="hps"/>
                <w:sz w:val="28"/>
                <w:szCs w:val="28"/>
                <w:lang w:val="en-US"/>
              </w:rPr>
              <w:t>in vitro</w:t>
            </w:r>
            <w:r w:rsidRPr="001A25EF">
              <w:rPr>
                <w:sz w:val="28"/>
                <w:szCs w:val="28"/>
                <w:lang w:val="en-US"/>
              </w:rPr>
              <w:t xml:space="preserve"> </w:t>
            </w:r>
            <w:r w:rsidRPr="001A25EF">
              <w:rPr>
                <w:rStyle w:val="hps"/>
                <w:sz w:val="28"/>
                <w:szCs w:val="28"/>
                <w:lang w:val="en-US"/>
              </w:rPr>
              <w:t>zygotes culturing.</w:t>
            </w:r>
            <w:r w:rsidRPr="00784663">
              <w:rPr>
                <w:rStyle w:val="hps"/>
                <w:sz w:val="28"/>
                <w:szCs w:val="28"/>
                <w:lang w:val="kk-KZ"/>
              </w:rPr>
              <w:t xml:space="preserve"> </w:t>
            </w:r>
            <w:r w:rsidRPr="001A25EF">
              <w:rPr>
                <w:rStyle w:val="hps"/>
                <w:sz w:val="28"/>
                <w:szCs w:val="28"/>
                <w:lang w:val="en-US"/>
              </w:rPr>
              <w:t>Methods of</w:t>
            </w:r>
            <w:r w:rsidRPr="001A25EF">
              <w:rPr>
                <w:sz w:val="28"/>
                <w:szCs w:val="28"/>
                <w:lang w:val="en-US"/>
              </w:rPr>
              <w:t xml:space="preserve"> </w:t>
            </w:r>
            <w:r w:rsidRPr="001A25EF">
              <w:rPr>
                <w:rStyle w:val="hps"/>
                <w:sz w:val="28"/>
                <w:szCs w:val="28"/>
                <w:lang w:val="en-US"/>
              </w:rPr>
              <w:t>embryo transplantation</w:t>
            </w:r>
            <w:r w:rsidRPr="001A25EF">
              <w:rPr>
                <w:sz w:val="28"/>
                <w:szCs w:val="28"/>
                <w:lang w:val="en-US"/>
              </w:rPr>
              <w:t>.</w:t>
            </w:r>
          </w:p>
        </w:tc>
      </w:tr>
      <w:tr w:rsidR="00BC16A2" w:rsidRPr="00E814D7" w14:paraId="39C4F145" w14:textId="77777777" w:rsidTr="00784663">
        <w:tc>
          <w:tcPr>
            <w:tcW w:w="456" w:type="dxa"/>
          </w:tcPr>
          <w:p w14:paraId="2C4183EE" w14:textId="12EE0E98" w:rsidR="00BC16A2" w:rsidRPr="00784663" w:rsidRDefault="005B4075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9007" w:type="dxa"/>
          </w:tcPr>
          <w:p w14:paraId="090FAF4E" w14:textId="7E0CFF32" w:rsidR="00BC16A2" w:rsidRPr="00784663" w:rsidRDefault="00BC16A2" w:rsidP="005B4075">
            <w:pPr>
              <w:pStyle w:val="30"/>
              <w:rPr>
                <w:lang w:val="en-US"/>
              </w:rPr>
            </w:pPr>
            <w:r w:rsidRPr="001A25EF">
              <w:rPr>
                <w:lang w:val="en-US"/>
              </w:rPr>
              <w:t>Peculiarities in</w:t>
            </w:r>
            <w:r w:rsidRPr="001A25EF">
              <w:rPr>
                <w:rStyle w:val="hps"/>
                <w:lang w:val="en-US"/>
              </w:rPr>
              <w:t xml:space="preserve"> the prokaryotes</w:t>
            </w:r>
            <w:r w:rsidRPr="001A25EF">
              <w:rPr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and eukaryotes organization</w:t>
            </w:r>
            <w:r w:rsidRPr="001A25EF">
              <w:rPr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of genetic information</w:t>
            </w:r>
            <w:r w:rsidRPr="001A25EF">
              <w:rPr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and</w:t>
            </w:r>
            <w:r w:rsidRPr="001A25EF">
              <w:rPr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expression</w:t>
            </w:r>
            <w:r w:rsidRPr="001A25EF">
              <w:rPr>
                <w:lang w:val="en-US"/>
              </w:rPr>
              <w:t>.</w:t>
            </w:r>
          </w:p>
        </w:tc>
      </w:tr>
      <w:tr w:rsidR="00BC16A2" w:rsidRPr="00E814D7" w14:paraId="60F13D5A" w14:textId="77777777" w:rsidTr="00784663">
        <w:tc>
          <w:tcPr>
            <w:tcW w:w="456" w:type="dxa"/>
          </w:tcPr>
          <w:p w14:paraId="5368A4CE" w14:textId="4AF587DF" w:rsidR="00BC16A2" w:rsidRPr="00784663" w:rsidRDefault="005B4075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9007" w:type="dxa"/>
          </w:tcPr>
          <w:p w14:paraId="11395EA9" w14:textId="3BF923A3" w:rsidR="00BC16A2" w:rsidRPr="00784663" w:rsidRDefault="00BC16A2" w:rsidP="005B4075">
            <w:pPr>
              <w:pStyle w:val="30"/>
              <w:rPr>
                <w:lang w:val="en-US"/>
              </w:rPr>
            </w:pPr>
            <w:r w:rsidRPr="001A25EF">
              <w:rPr>
                <w:rStyle w:val="hps"/>
                <w:lang w:val="en-US"/>
              </w:rPr>
              <w:t>The modern concept of</w:t>
            </w:r>
            <w:r w:rsidRPr="001A25EF">
              <w:rPr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"gene"</w:t>
            </w:r>
            <w:r w:rsidRPr="001A25EF">
              <w:rPr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as a</w:t>
            </w:r>
            <w:r w:rsidRPr="001A25EF">
              <w:rPr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transcription unit</w:t>
            </w:r>
            <w:r w:rsidRPr="001A25EF">
              <w:rPr>
                <w:lang w:val="en-US"/>
              </w:rPr>
              <w:t>.</w:t>
            </w:r>
            <w:r w:rsidRPr="00784663">
              <w:rPr>
                <w:lang w:val="kk-KZ"/>
              </w:rPr>
              <w:t xml:space="preserve"> </w:t>
            </w:r>
            <w:r w:rsidRPr="001A25EF">
              <w:rPr>
                <w:rStyle w:val="hps"/>
                <w:lang w:val="en-US"/>
              </w:rPr>
              <w:t>The phenomenon of</w:t>
            </w:r>
            <w:r w:rsidRPr="001A25EF">
              <w:rPr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genetic transformation</w:t>
            </w:r>
            <w:r w:rsidRPr="001A25EF">
              <w:rPr>
                <w:lang w:val="en-US"/>
              </w:rPr>
              <w:t xml:space="preserve">. </w:t>
            </w:r>
            <w:r w:rsidRPr="001A25EF">
              <w:rPr>
                <w:rStyle w:val="hps"/>
                <w:lang w:val="en-US"/>
              </w:rPr>
              <w:t>The notion of</w:t>
            </w:r>
            <w:r w:rsidRPr="001A25EF">
              <w:rPr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transformation and</w:t>
            </w:r>
            <w:r w:rsidRPr="001A25EF">
              <w:rPr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transfection</w:t>
            </w:r>
            <w:r w:rsidRPr="001A25EF">
              <w:rPr>
                <w:lang w:val="en-US"/>
              </w:rPr>
              <w:t>.</w:t>
            </w:r>
            <w:r w:rsidRPr="00784663">
              <w:rPr>
                <w:lang w:val="kk-KZ"/>
              </w:rPr>
              <w:t xml:space="preserve"> </w:t>
            </w:r>
            <w:r w:rsidRPr="001A25EF">
              <w:rPr>
                <w:lang w:val="en-US"/>
              </w:rPr>
              <w:t>The h</w:t>
            </w:r>
            <w:r w:rsidRPr="001A25EF">
              <w:rPr>
                <w:rStyle w:val="hps"/>
                <w:lang w:val="en-US"/>
              </w:rPr>
              <w:t>istory of the animal cells</w:t>
            </w:r>
            <w:r w:rsidRPr="001A25EF">
              <w:rPr>
                <w:lang w:val="en-US"/>
              </w:rPr>
              <w:t xml:space="preserve"> </w:t>
            </w:r>
            <w:r w:rsidRPr="001A25EF">
              <w:rPr>
                <w:rStyle w:val="hps"/>
                <w:lang w:val="en-US"/>
              </w:rPr>
              <w:t>genetic transformation</w:t>
            </w:r>
            <w:r w:rsidRPr="001A25EF">
              <w:rPr>
                <w:lang w:val="en-US"/>
              </w:rPr>
              <w:t xml:space="preserve"> r</w:t>
            </w:r>
            <w:r w:rsidRPr="001A25EF">
              <w:rPr>
                <w:rStyle w:val="hps"/>
                <w:lang w:val="en-US"/>
              </w:rPr>
              <w:t>esearch.</w:t>
            </w:r>
          </w:p>
        </w:tc>
      </w:tr>
      <w:tr w:rsidR="00BC16A2" w:rsidRPr="00784663" w14:paraId="73E0BEEF" w14:textId="77777777" w:rsidTr="00784663">
        <w:tc>
          <w:tcPr>
            <w:tcW w:w="456" w:type="dxa"/>
          </w:tcPr>
          <w:p w14:paraId="21CB9C3C" w14:textId="2F52C937" w:rsidR="00BC16A2" w:rsidRPr="00784663" w:rsidRDefault="005B4075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9007" w:type="dxa"/>
          </w:tcPr>
          <w:p w14:paraId="6B534090" w14:textId="0963CF12" w:rsidR="00BC16A2" w:rsidRPr="00784663" w:rsidRDefault="00BC16A2" w:rsidP="005B4075">
            <w:pPr>
              <w:jc w:val="both"/>
              <w:rPr>
                <w:sz w:val="28"/>
                <w:szCs w:val="28"/>
              </w:rPr>
            </w:pPr>
            <w:r w:rsidRPr="00784663">
              <w:rPr>
                <w:rStyle w:val="hps"/>
                <w:sz w:val="28"/>
                <w:szCs w:val="28"/>
              </w:rPr>
              <w:t>Transformation</w:t>
            </w:r>
            <w:r w:rsidRPr="00784663">
              <w:rPr>
                <w:sz w:val="28"/>
                <w:szCs w:val="28"/>
              </w:rPr>
              <w:t xml:space="preserve"> </w:t>
            </w:r>
            <w:r w:rsidRPr="00784663">
              <w:rPr>
                <w:rStyle w:val="hps"/>
                <w:sz w:val="28"/>
                <w:szCs w:val="28"/>
              </w:rPr>
              <w:t>in individual</w:t>
            </w:r>
            <w:r w:rsidRPr="00784663">
              <w:rPr>
                <w:sz w:val="28"/>
                <w:szCs w:val="28"/>
              </w:rPr>
              <w:t xml:space="preserve"> </w:t>
            </w:r>
            <w:r w:rsidRPr="00784663">
              <w:rPr>
                <w:rStyle w:val="hps"/>
                <w:sz w:val="28"/>
                <w:szCs w:val="28"/>
              </w:rPr>
              <w:t>cells.</w:t>
            </w:r>
          </w:p>
        </w:tc>
      </w:tr>
      <w:tr w:rsidR="00BC16A2" w:rsidRPr="00F377B6" w14:paraId="5F835A49" w14:textId="77777777" w:rsidTr="00784663">
        <w:tc>
          <w:tcPr>
            <w:tcW w:w="456" w:type="dxa"/>
          </w:tcPr>
          <w:p w14:paraId="1009C2F3" w14:textId="50E3B31D" w:rsidR="00BC16A2" w:rsidRPr="00784663" w:rsidRDefault="005B4075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9007" w:type="dxa"/>
          </w:tcPr>
          <w:p w14:paraId="50D3918B" w14:textId="7C3A6667" w:rsidR="00BC16A2" w:rsidRPr="00784663" w:rsidRDefault="00BC16A2" w:rsidP="005B4075">
            <w:pPr>
              <w:jc w:val="both"/>
              <w:rPr>
                <w:sz w:val="28"/>
                <w:szCs w:val="28"/>
                <w:lang w:val="en-US"/>
              </w:rPr>
            </w:pPr>
            <w:r w:rsidRPr="001A25EF">
              <w:rPr>
                <w:sz w:val="28"/>
                <w:szCs w:val="28"/>
                <w:lang w:val="en-US"/>
              </w:rPr>
              <w:t>Genetic transformation on the organism level</w:t>
            </w:r>
            <w:r w:rsidRPr="00E814D7">
              <w:rPr>
                <w:sz w:val="28"/>
                <w:szCs w:val="28"/>
                <w:lang w:val="en-US"/>
              </w:rPr>
              <w:t xml:space="preserve">. </w:t>
            </w:r>
            <w:r w:rsidRPr="001A25EF">
              <w:rPr>
                <w:sz w:val="28"/>
                <w:szCs w:val="28"/>
                <w:lang w:val="en-US"/>
              </w:rPr>
              <w:t>Infection of embryos on the preimplantion stage by the recombinant retroviruses.line cells).</w:t>
            </w:r>
          </w:p>
        </w:tc>
      </w:tr>
      <w:tr w:rsidR="00BC16A2" w:rsidRPr="00E814D7" w14:paraId="3D45B2BE" w14:textId="77777777" w:rsidTr="00784663">
        <w:tc>
          <w:tcPr>
            <w:tcW w:w="456" w:type="dxa"/>
          </w:tcPr>
          <w:p w14:paraId="4D2B85B9" w14:textId="4CCFC96B" w:rsidR="00BC16A2" w:rsidRPr="00784663" w:rsidRDefault="005B4075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9007" w:type="dxa"/>
          </w:tcPr>
          <w:p w14:paraId="74CED170" w14:textId="339E694F" w:rsidR="00BC16A2" w:rsidRPr="00784663" w:rsidRDefault="00BC16A2" w:rsidP="005B4075">
            <w:pPr>
              <w:jc w:val="both"/>
              <w:rPr>
                <w:sz w:val="28"/>
                <w:szCs w:val="28"/>
                <w:lang w:val="en-US"/>
              </w:rPr>
            </w:pPr>
            <w:r w:rsidRPr="001A25EF">
              <w:rPr>
                <w:sz w:val="28"/>
                <w:szCs w:val="28"/>
                <w:lang w:val="en-US"/>
              </w:rPr>
              <w:t>Manipulation with embryonic stem cells.</w:t>
            </w:r>
          </w:p>
        </w:tc>
      </w:tr>
      <w:tr w:rsidR="00BC16A2" w:rsidRPr="00E814D7" w14:paraId="2DD5849F" w14:textId="77777777" w:rsidTr="00784663">
        <w:tc>
          <w:tcPr>
            <w:tcW w:w="456" w:type="dxa"/>
          </w:tcPr>
          <w:p w14:paraId="35E70302" w14:textId="6A465399" w:rsidR="00BC16A2" w:rsidRPr="00784663" w:rsidRDefault="005B4075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9007" w:type="dxa"/>
          </w:tcPr>
          <w:p w14:paraId="7D512A6D" w14:textId="0520A3E9" w:rsidR="00BC16A2" w:rsidRPr="00784663" w:rsidRDefault="00BC16A2" w:rsidP="005B4075">
            <w:pPr>
              <w:jc w:val="both"/>
              <w:rPr>
                <w:sz w:val="28"/>
                <w:szCs w:val="28"/>
                <w:lang w:val="en-US"/>
              </w:rPr>
            </w:pPr>
            <w:r w:rsidRPr="001A25EF">
              <w:rPr>
                <w:sz w:val="28"/>
                <w:szCs w:val="28"/>
                <w:lang w:val="en-US"/>
              </w:rPr>
              <w:t>Microinjection of DNA into a fertilized egg.</w:t>
            </w:r>
          </w:p>
        </w:tc>
      </w:tr>
      <w:tr w:rsidR="00BC16A2" w:rsidRPr="00E814D7" w14:paraId="7663698A" w14:textId="77777777" w:rsidTr="00784663">
        <w:tc>
          <w:tcPr>
            <w:tcW w:w="456" w:type="dxa"/>
          </w:tcPr>
          <w:p w14:paraId="734D8653" w14:textId="159F37CC" w:rsidR="00BC16A2" w:rsidRPr="00784663" w:rsidRDefault="005B4075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9007" w:type="dxa"/>
          </w:tcPr>
          <w:p w14:paraId="75DE90BC" w14:textId="0B8E3FDE" w:rsidR="00BC16A2" w:rsidRPr="00784663" w:rsidRDefault="00BC16A2" w:rsidP="005B4075">
            <w:pPr>
              <w:jc w:val="both"/>
              <w:rPr>
                <w:sz w:val="28"/>
                <w:szCs w:val="28"/>
                <w:lang w:val="en-US"/>
              </w:rPr>
            </w:pPr>
            <w:r w:rsidRPr="001A25EF">
              <w:rPr>
                <w:sz w:val="28"/>
                <w:szCs w:val="28"/>
                <w:lang w:val="en-US"/>
              </w:rPr>
              <w:t>The genetic engineering principles in Animal biotechnology.</w:t>
            </w:r>
          </w:p>
        </w:tc>
      </w:tr>
      <w:tr w:rsidR="00BC16A2" w:rsidRPr="00E814D7" w14:paraId="79322BA9" w14:textId="77777777" w:rsidTr="00784663">
        <w:tc>
          <w:tcPr>
            <w:tcW w:w="456" w:type="dxa"/>
          </w:tcPr>
          <w:p w14:paraId="5ED4DB47" w14:textId="77F826A8" w:rsidR="00BC16A2" w:rsidRPr="00784663" w:rsidRDefault="005B4075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9007" w:type="dxa"/>
          </w:tcPr>
          <w:p w14:paraId="6F49B1AD" w14:textId="0CA87CF0" w:rsidR="00BC16A2" w:rsidRPr="00784663" w:rsidRDefault="00BC16A2" w:rsidP="005B4075">
            <w:pPr>
              <w:jc w:val="both"/>
              <w:rPr>
                <w:sz w:val="28"/>
                <w:szCs w:val="28"/>
                <w:lang w:val="en-US"/>
              </w:rPr>
            </w:pPr>
            <w:r w:rsidRPr="001A25EF">
              <w:rPr>
                <w:sz w:val="28"/>
                <w:szCs w:val="28"/>
                <w:lang w:val="en-US"/>
              </w:rPr>
              <w:t>The main approaches to the genes cloning (creating a cDNAs libraries, cloning by the "shotgun" and "chromosome walking” methods).</w:t>
            </w:r>
          </w:p>
        </w:tc>
      </w:tr>
      <w:tr w:rsidR="00BC16A2" w:rsidRPr="00784663" w14:paraId="40C221B5" w14:textId="77777777" w:rsidTr="00784663">
        <w:tc>
          <w:tcPr>
            <w:tcW w:w="456" w:type="dxa"/>
          </w:tcPr>
          <w:p w14:paraId="14C1EF4E" w14:textId="61948968" w:rsidR="00BC16A2" w:rsidRPr="00784663" w:rsidRDefault="005B4075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9007" w:type="dxa"/>
          </w:tcPr>
          <w:p w14:paraId="5B46A8AF" w14:textId="40FF98FF" w:rsidR="00BC16A2" w:rsidRPr="00784663" w:rsidRDefault="00BC16A2" w:rsidP="005B4075">
            <w:pPr>
              <w:jc w:val="both"/>
              <w:rPr>
                <w:sz w:val="28"/>
                <w:szCs w:val="28"/>
                <w:lang w:val="en-US"/>
              </w:rPr>
            </w:pPr>
            <w:r w:rsidRPr="001A25EF">
              <w:rPr>
                <w:sz w:val="28"/>
                <w:szCs w:val="28"/>
                <w:lang w:val="en-US"/>
              </w:rPr>
              <w:t xml:space="preserve">Two-directional system of selection. </w:t>
            </w:r>
            <w:r w:rsidRPr="00784663">
              <w:rPr>
                <w:sz w:val="28"/>
                <w:szCs w:val="28"/>
              </w:rPr>
              <w:t>HAT selective medium.</w:t>
            </w:r>
          </w:p>
        </w:tc>
      </w:tr>
      <w:tr w:rsidR="00BC16A2" w:rsidRPr="00E814D7" w14:paraId="56DDE11A" w14:textId="77777777" w:rsidTr="00784663">
        <w:tc>
          <w:tcPr>
            <w:tcW w:w="456" w:type="dxa"/>
          </w:tcPr>
          <w:p w14:paraId="7293F850" w14:textId="2BD41CA2" w:rsidR="00BC16A2" w:rsidRPr="00784663" w:rsidRDefault="005B4075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9007" w:type="dxa"/>
          </w:tcPr>
          <w:p w14:paraId="64CAE5C7" w14:textId="7200FF19" w:rsidR="00BC16A2" w:rsidRPr="00784663" w:rsidRDefault="00BC16A2" w:rsidP="005B4075">
            <w:pPr>
              <w:jc w:val="both"/>
              <w:rPr>
                <w:sz w:val="28"/>
                <w:szCs w:val="28"/>
                <w:lang w:val="en-US"/>
              </w:rPr>
            </w:pPr>
            <w:r w:rsidRPr="001A25EF">
              <w:rPr>
                <w:sz w:val="28"/>
                <w:szCs w:val="28"/>
                <w:lang w:val="en-US"/>
              </w:rPr>
              <w:t>Usage of genes encoding enzymes of nucleotide synthesis (tk, gfrt, dhfr)</w:t>
            </w:r>
            <w:r w:rsidRPr="00784663">
              <w:rPr>
                <w:sz w:val="28"/>
                <w:szCs w:val="28"/>
                <w:lang w:val="kk-KZ"/>
              </w:rPr>
              <w:t xml:space="preserve"> </w:t>
            </w:r>
            <w:r w:rsidRPr="00784663">
              <w:rPr>
                <w:sz w:val="28"/>
                <w:szCs w:val="28"/>
                <w:lang w:val="en-US"/>
              </w:rPr>
              <w:t xml:space="preserve">as a </w:t>
            </w:r>
            <w:r w:rsidRPr="001A25EF">
              <w:rPr>
                <w:sz w:val="28"/>
                <w:szCs w:val="28"/>
                <w:lang w:val="en-US"/>
              </w:rPr>
              <w:t>markers.</w:t>
            </w:r>
          </w:p>
        </w:tc>
      </w:tr>
      <w:tr w:rsidR="00BC16A2" w:rsidRPr="00E814D7" w14:paraId="13FB1C04" w14:textId="77777777" w:rsidTr="00784663">
        <w:tc>
          <w:tcPr>
            <w:tcW w:w="456" w:type="dxa"/>
          </w:tcPr>
          <w:p w14:paraId="19118C2C" w14:textId="0DB786A9" w:rsidR="00BC16A2" w:rsidRPr="00784663" w:rsidRDefault="00627A4B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9007" w:type="dxa"/>
          </w:tcPr>
          <w:p w14:paraId="6717B802" w14:textId="7D901DD8" w:rsidR="00BC16A2" w:rsidRPr="00784663" w:rsidRDefault="00BC16A2" w:rsidP="005B4075">
            <w:pPr>
              <w:jc w:val="both"/>
              <w:rPr>
                <w:sz w:val="28"/>
                <w:szCs w:val="28"/>
                <w:lang w:val="en-US"/>
              </w:rPr>
            </w:pPr>
            <w:r w:rsidRPr="001A25EF">
              <w:rPr>
                <w:sz w:val="28"/>
                <w:szCs w:val="28"/>
                <w:lang w:val="en-US"/>
              </w:rPr>
              <w:t>Cell markers. Types of selectable markers used in systems for genetic transformation of cells.</w:t>
            </w:r>
          </w:p>
        </w:tc>
      </w:tr>
      <w:tr w:rsidR="00BC16A2" w:rsidRPr="00784663" w14:paraId="4C351A17" w14:textId="77777777" w:rsidTr="00784663">
        <w:tc>
          <w:tcPr>
            <w:tcW w:w="456" w:type="dxa"/>
          </w:tcPr>
          <w:p w14:paraId="236E7F86" w14:textId="5D04DCDC" w:rsidR="00BC16A2" w:rsidRPr="00784663" w:rsidRDefault="00627A4B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9007" w:type="dxa"/>
          </w:tcPr>
          <w:p w14:paraId="7E9F9C1E" w14:textId="26B2F77B" w:rsidR="00BC16A2" w:rsidRPr="00784663" w:rsidRDefault="00BC16A2" w:rsidP="00627A4B">
            <w:pPr>
              <w:jc w:val="both"/>
              <w:rPr>
                <w:sz w:val="28"/>
                <w:szCs w:val="28"/>
                <w:lang w:val="en-US"/>
              </w:rPr>
            </w:pPr>
            <w:r w:rsidRPr="001A25EF">
              <w:rPr>
                <w:sz w:val="28"/>
                <w:szCs w:val="28"/>
                <w:lang w:val="en-US"/>
              </w:rPr>
              <w:t xml:space="preserve">General principles for design of genes expressed in mammalian cells. </w:t>
            </w:r>
            <w:r w:rsidRPr="00784663">
              <w:rPr>
                <w:sz w:val="28"/>
                <w:szCs w:val="28"/>
              </w:rPr>
              <w:t>Specific sequences - enhancers and silencers.</w:t>
            </w:r>
          </w:p>
        </w:tc>
      </w:tr>
      <w:tr w:rsidR="00BC16A2" w:rsidRPr="00E814D7" w14:paraId="3BB4FC2A" w14:textId="77777777" w:rsidTr="00784663">
        <w:tc>
          <w:tcPr>
            <w:tcW w:w="456" w:type="dxa"/>
          </w:tcPr>
          <w:p w14:paraId="2C36D37A" w14:textId="0C67C420" w:rsidR="00BC16A2" w:rsidRPr="00784663" w:rsidRDefault="00627A4B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9007" w:type="dxa"/>
          </w:tcPr>
          <w:p w14:paraId="2EA64515" w14:textId="36D5C5DF" w:rsidR="00BC16A2" w:rsidRPr="00784663" w:rsidRDefault="00BC16A2" w:rsidP="00627A4B">
            <w:pPr>
              <w:jc w:val="both"/>
              <w:rPr>
                <w:sz w:val="28"/>
                <w:szCs w:val="28"/>
                <w:lang w:val="en-US"/>
              </w:rPr>
            </w:pPr>
            <w:r w:rsidRPr="001A25EF">
              <w:rPr>
                <w:sz w:val="28"/>
                <w:szCs w:val="28"/>
                <w:lang w:val="en-US"/>
              </w:rPr>
              <w:t>Vector systems used in Animal biotechnology.</w:t>
            </w:r>
          </w:p>
        </w:tc>
      </w:tr>
      <w:tr w:rsidR="00BC16A2" w:rsidRPr="00784663" w14:paraId="3F830BAB" w14:textId="77777777" w:rsidTr="00784663">
        <w:tc>
          <w:tcPr>
            <w:tcW w:w="456" w:type="dxa"/>
          </w:tcPr>
          <w:p w14:paraId="293AA051" w14:textId="1FA0908A" w:rsidR="00BC16A2" w:rsidRPr="00784663" w:rsidRDefault="00627A4B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9007" w:type="dxa"/>
          </w:tcPr>
          <w:p w14:paraId="2AB366FF" w14:textId="417B3928" w:rsidR="00BC16A2" w:rsidRPr="00784663" w:rsidRDefault="00BC16A2" w:rsidP="00627A4B">
            <w:pPr>
              <w:jc w:val="both"/>
              <w:rPr>
                <w:sz w:val="28"/>
                <w:szCs w:val="28"/>
                <w:lang w:val="en-US"/>
              </w:rPr>
            </w:pPr>
            <w:r w:rsidRPr="001A25EF">
              <w:rPr>
                <w:sz w:val="28"/>
                <w:szCs w:val="28"/>
                <w:lang w:val="en-US"/>
              </w:rPr>
              <w:t>Methods for introducing of foreign DNAs into animal cells.</w:t>
            </w:r>
            <w:r w:rsidRPr="00E814D7">
              <w:rPr>
                <w:sz w:val="28"/>
                <w:szCs w:val="28"/>
                <w:lang w:val="en-US"/>
              </w:rPr>
              <w:t xml:space="preserve"> </w:t>
            </w:r>
            <w:r w:rsidRPr="001A25EF">
              <w:rPr>
                <w:sz w:val="28"/>
                <w:szCs w:val="28"/>
                <w:lang w:val="en-US"/>
              </w:rPr>
              <w:t>DEAE-dextran method.</w:t>
            </w:r>
            <w:r w:rsidRPr="00E814D7">
              <w:rPr>
                <w:sz w:val="28"/>
                <w:szCs w:val="28"/>
                <w:lang w:val="en-US"/>
              </w:rPr>
              <w:t xml:space="preserve"> </w:t>
            </w:r>
            <w:r w:rsidRPr="001A25EF">
              <w:rPr>
                <w:sz w:val="28"/>
                <w:szCs w:val="28"/>
                <w:lang w:val="en-US"/>
              </w:rPr>
              <w:t>Calcium phosphate method.</w:t>
            </w:r>
            <w:r w:rsidRPr="00E814D7">
              <w:rPr>
                <w:sz w:val="28"/>
                <w:szCs w:val="28"/>
                <w:lang w:val="en-US"/>
              </w:rPr>
              <w:t xml:space="preserve"> </w:t>
            </w:r>
            <w:r w:rsidRPr="001A25EF">
              <w:rPr>
                <w:sz w:val="28"/>
                <w:szCs w:val="28"/>
                <w:lang w:val="en-US"/>
              </w:rPr>
              <w:t>Method of cultured cells PEG-based fusion with bacterium protoplasts containing recombinant plasmid.</w:t>
            </w:r>
            <w:r w:rsidRPr="00E814D7">
              <w:rPr>
                <w:sz w:val="28"/>
                <w:szCs w:val="28"/>
                <w:lang w:val="en-US"/>
              </w:rPr>
              <w:t xml:space="preserve"> </w:t>
            </w:r>
            <w:r w:rsidRPr="001A25EF">
              <w:rPr>
                <w:sz w:val="28"/>
                <w:szCs w:val="28"/>
                <w:lang w:val="en-US"/>
              </w:rPr>
              <w:t>Method of microinjection of foreign DNAs into the animals germ cells.</w:t>
            </w:r>
            <w:r w:rsidRPr="00E814D7">
              <w:rPr>
                <w:sz w:val="28"/>
                <w:szCs w:val="28"/>
                <w:lang w:val="en-US"/>
              </w:rPr>
              <w:t xml:space="preserve"> </w:t>
            </w:r>
            <w:r w:rsidRPr="001A25EF">
              <w:rPr>
                <w:sz w:val="28"/>
                <w:szCs w:val="28"/>
                <w:lang w:val="en-US"/>
              </w:rPr>
              <w:t>Usage of liposomes for the genetic transformation of animal cells.</w:t>
            </w:r>
            <w:r w:rsidRPr="00E814D7">
              <w:rPr>
                <w:sz w:val="28"/>
                <w:szCs w:val="28"/>
                <w:lang w:val="en-US"/>
              </w:rPr>
              <w:t xml:space="preserve"> </w:t>
            </w:r>
            <w:r w:rsidRPr="00784663">
              <w:rPr>
                <w:sz w:val="28"/>
                <w:szCs w:val="28"/>
              </w:rPr>
              <w:t>Electroporation and the use of "gene guns".</w:t>
            </w:r>
          </w:p>
        </w:tc>
      </w:tr>
      <w:tr w:rsidR="00BC16A2" w:rsidRPr="00E814D7" w14:paraId="38301CAF" w14:textId="77777777" w:rsidTr="00784663">
        <w:tc>
          <w:tcPr>
            <w:tcW w:w="456" w:type="dxa"/>
          </w:tcPr>
          <w:p w14:paraId="21638075" w14:textId="3E1EF066" w:rsidR="00BC16A2" w:rsidRPr="00784663" w:rsidRDefault="00627A4B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9007" w:type="dxa"/>
          </w:tcPr>
          <w:p w14:paraId="1E478117" w14:textId="656AF327" w:rsidR="00BC16A2" w:rsidRPr="00784663" w:rsidRDefault="00BC16A2" w:rsidP="00627A4B">
            <w:pPr>
              <w:jc w:val="both"/>
              <w:rPr>
                <w:sz w:val="28"/>
                <w:szCs w:val="28"/>
                <w:lang w:val="en-US"/>
              </w:rPr>
            </w:pPr>
            <w:r w:rsidRPr="001A25EF">
              <w:rPr>
                <w:sz w:val="28"/>
                <w:szCs w:val="28"/>
                <w:lang w:val="en-US"/>
              </w:rPr>
              <w:t>Requirements for the promoters used to create gene constructions for the animal cells transformation.</w:t>
            </w:r>
          </w:p>
        </w:tc>
      </w:tr>
      <w:tr w:rsidR="00BC16A2" w:rsidRPr="00E814D7" w14:paraId="53F4B5DE" w14:textId="77777777" w:rsidTr="00784663">
        <w:tc>
          <w:tcPr>
            <w:tcW w:w="456" w:type="dxa"/>
          </w:tcPr>
          <w:p w14:paraId="28C935F0" w14:textId="4EE82D1F" w:rsidR="00BC16A2" w:rsidRPr="00784663" w:rsidRDefault="00627A4B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9007" w:type="dxa"/>
          </w:tcPr>
          <w:p w14:paraId="4A26F794" w14:textId="77777777" w:rsidR="00BC16A2" w:rsidRPr="00784663" w:rsidRDefault="00BC16A2" w:rsidP="00627A4B">
            <w:pPr>
              <w:jc w:val="both"/>
              <w:rPr>
                <w:sz w:val="28"/>
                <w:szCs w:val="28"/>
                <w:lang w:val="en-US"/>
              </w:rPr>
            </w:pPr>
            <w:r w:rsidRPr="001A25EF">
              <w:rPr>
                <w:sz w:val="28"/>
                <w:szCs w:val="28"/>
                <w:lang w:val="en-US"/>
              </w:rPr>
              <w:t>Efficiency and stability of genetic transformation.</w:t>
            </w:r>
          </w:p>
        </w:tc>
      </w:tr>
      <w:tr w:rsidR="00BC16A2" w:rsidRPr="00E814D7" w14:paraId="2B11DE3C" w14:textId="77777777" w:rsidTr="00784663">
        <w:tc>
          <w:tcPr>
            <w:tcW w:w="456" w:type="dxa"/>
          </w:tcPr>
          <w:p w14:paraId="6DF1DBF7" w14:textId="7AF521AA" w:rsidR="00BC16A2" w:rsidRPr="00784663" w:rsidRDefault="00627A4B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9007" w:type="dxa"/>
          </w:tcPr>
          <w:p w14:paraId="72907628" w14:textId="77777777" w:rsidR="00BC16A2" w:rsidRPr="00784663" w:rsidRDefault="00BC16A2" w:rsidP="00627A4B">
            <w:pPr>
              <w:jc w:val="both"/>
              <w:rPr>
                <w:sz w:val="28"/>
                <w:szCs w:val="28"/>
                <w:lang w:val="en-US"/>
              </w:rPr>
            </w:pPr>
            <w:r w:rsidRPr="001A25EF">
              <w:rPr>
                <w:sz w:val="28"/>
                <w:szCs w:val="28"/>
                <w:lang w:val="en-US"/>
              </w:rPr>
              <w:t>Identification of the foreign DNAs in transformed cells.</w:t>
            </w:r>
            <w:r w:rsidRPr="00784663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BC16A2" w:rsidRPr="00E814D7" w14:paraId="17164BC5" w14:textId="77777777" w:rsidTr="00784663">
        <w:tc>
          <w:tcPr>
            <w:tcW w:w="456" w:type="dxa"/>
          </w:tcPr>
          <w:p w14:paraId="67876774" w14:textId="4FE75945" w:rsidR="00BC16A2" w:rsidRPr="00784663" w:rsidRDefault="00627A4B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9007" w:type="dxa"/>
          </w:tcPr>
          <w:p w14:paraId="112A1939" w14:textId="30109109" w:rsidR="00BC16A2" w:rsidRPr="00784663" w:rsidRDefault="00BC16A2" w:rsidP="00627A4B">
            <w:pPr>
              <w:jc w:val="both"/>
              <w:rPr>
                <w:sz w:val="28"/>
                <w:szCs w:val="28"/>
                <w:lang w:val="en-US"/>
              </w:rPr>
            </w:pPr>
            <w:r w:rsidRPr="001A25EF">
              <w:rPr>
                <w:sz w:val="28"/>
                <w:szCs w:val="28"/>
                <w:lang w:val="en-US"/>
              </w:rPr>
              <w:t>Analysis of transgenic animals of the integration of exogenous DNA sequences.</w:t>
            </w:r>
          </w:p>
        </w:tc>
      </w:tr>
      <w:tr w:rsidR="00BC16A2" w:rsidRPr="00E814D7" w14:paraId="4A32D78A" w14:textId="77777777" w:rsidTr="00784663">
        <w:tc>
          <w:tcPr>
            <w:tcW w:w="456" w:type="dxa"/>
          </w:tcPr>
          <w:p w14:paraId="4D65708C" w14:textId="559FB53C" w:rsidR="00BC16A2" w:rsidRPr="00784663" w:rsidRDefault="00627A4B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9007" w:type="dxa"/>
          </w:tcPr>
          <w:p w14:paraId="37D38F72" w14:textId="5CAEC8B8" w:rsidR="00BC16A2" w:rsidRPr="00784663" w:rsidRDefault="00BC16A2" w:rsidP="00627A4B">
            <w:pPr>
              <w:jc w:val="both"/>
              <w:rPr>
                <w:sz w:val="28"/>
                <w:szCs w:val="28"/>
                <w:lang w:val="en-US"/>
              </w:rPr>
            </w:pPr>
            <w:r w:rsidRPr="001A25EF">
              <w:rPr>
                <w:sz w:val="28"/>
                <w:szCs w:val="28"/>
                <w:lang w:val="en-US"/>
              </w:rPr>
              <w:t>Methods for determining the expression of foreign DNA.</w:t>
            </w:r>
          </w:p>
        </w:tc>
      </w:tr>
      <w:tr w:rsidR="00BC16A2" w:rsidRPr="00E814D7" w14:paraId="79AEDEFF" w14:textId="77777777" w:rsidTr="00784663">
        <w:tc>
          <w:tcPr>
            <w:tcW w:w="456" w:type="dxa"/>
          </w:tcPr>
          <w:p w14:paraId="1B839BC8" w14:textId="5F96E4C8" w:rsidR="00BC16A2" w:rsidRPr="00784663" w:rsidRDefault="00627A4B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9007" w:type="dxa"/>
          </w:tcPr>
          <w:p w14:paraId="39E0A1E0" w14:textId="411D9C72" w:rsidR="00BC16A2" w:rsidRPr="00784663" w:rsidRDefault="00BC16A2" w:rsidP="00627A4B">
            <w:pPr>
              <w:pStyle w:val="30"/>
              <w:rPr>
                <w:lang w:val="en-US"/>
              </w:rPr>
            </w:pPr>
            <w:r w:rsidRPr="001A25EF">
              <w:rPr>
                <w:lang w:val="en-US"/>
              </w:rPr>
              <w:t>Transgenic animals. Basic principles and of production</w:t>
            </w:r>
            <w:r w:rsidRPr="00784663">
              <w:rPr>
                <w:lang w:val="en-US"/>
              </w:rPr>
              <w:t xml:space="preserve">. </w:t>
            </w:r>
          </w:p>
        </w:tc>
      </w:tr>
      <w:tr w:rsidR="00BC16A2" w:rsidRPr="00784663" w14:paraId="60ECF41A" w14:textId="77777777" w:rsidTr="00784663">
        <w:tc>
          <w:tcPr>
            <w:tcW w:w="456" w:type="dxa"/>
          </w:tcPr>
          <w:p w14:paraId="44ADC78F" w14:textId="64622AE9" w:rsidR="00BC16A2" w:rsidRPr="00784663" w:rsidRDefault="00627A4B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31</w:t>
            </w:r>
          </w:p>
        </w:tc>
        <w:tc>
          <w:tcPr>
            <w:tcW w:w="9007" w:type="dxa"/>
          </w:tcPr>
          <w:p w14:paraId="3FB0139B" w14:textId="1180D225" w:rsidR="00BC16A2" w:rsidRPr="00784663" w:rsidRDefault="00BC16A2" w:rsidP="00627A4B">
            <w:pPr>
              <w:pStyle w:val="30"/>
              <w:rPr>
                <w:lang w:val="en-US"/>
              </w:rPr>
            </w:pPr>
            <w:r w:rsidRPr="001A25EF">
              <w:rPr>
                <w:lang w:val="en-US"/>
              </w:rPr>
              <w:t>The main problems of transgenic animals generating and ways to overcome them.</w:t>
            </w:r>
            <w:r w:rsidRPr="00E814D7">
              <w:rPr>
                <w:lang w:val="en-US"/>
              </w:rPr>
              <w:t xml:space="preserve"> </w:t>
            </w:r>
            <w:r w:rsidRPr="001A25EF">
              <w:rPr>
                <w:lang w:val="en-US"/>
              </w:rPr>
              <w:t>Transgenic mice. Productions technologies. Successes and challenges.</w:t>
            </w:r>
            <w:r w:rsidRPr="00784663">
              <w:rPr>
                <w:lang w:val="en-US"/>
              </w:rPr>
              <w:t xml:space="preserve">  </w:t>
            </w:r>
            <w:r w:rsidRPr="001A25EF">
              <w:rPr>
                <w:lang w:val="en-US"/>
              </w:rPr>
              <w:t>Positive-negative selection.</w:t>
            </w:r>
            <w:r w:rsidRPr="00E814D7">
              <w:rPr>
                <w:lang w:val="en-US"/>
              </w:rPr>
              <w:t xml:space="preserve"> </w:t>
            </w:r>
            <w:r w:rsidRPr="00784663">
              <w:t>Production of transgenic animals by the nuclear transfer method.</w:t>
            </w:r>
          </w:p>
        </w:tc>
      </w:tr>
      <w:tr w:rsidR="00BC16A2" w:rsidRPr="00E814D7" w14:paraId="338D6DE8" w14:textId="77777777" w:rsidTr="00784663">
        <w:tc>
          <w:tcPr>
            <w:tcW w:w="456" w:type="dxa"/>
          </w:tcPr>
          <w:p w14:paraId="7D5D7EA1" w14:textId="35E82F37" w:rsidR="00BC16A2" w:rsidRPr="00784663" w:rsidRDefault="00627A4B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9007" w:type="dxa"/>
          </w:tcPr>
          <w:p w14:paraId="7150605B" w14:textId="155C29EF" w:rsidR="00BC16A2" w:rsidRPr="00784663" w:rsidRDefault="00BC16A2" w:rsidP="00627A4B">
            <w:pPr>
              <w:pStyle w:val="30"/>
              <w:rPr>
                <w:lang w:val="en-US"/>
              </w:rPr>
            </w:pPr>
            <w:r w:rsidRPr="001A25EF">
              <w:rPr>
                <w:lang w:val="en-US"/>
              </w:rPr>
              <w:t>Production of antibodies by transgenic technologies.</w:t>
            </w:r>
          </w:p>
        </w:tc>
      </w:tr>
      <w:tr w:rsidR="00BC16A2" w:rsidRPr="00784663" w14:paraId="6B4DADE6" w14:textId="77777777" w:rsidTr="00784663">
        <w:tc>
          <w:tcPr>
            <w:tcW w:w="456" w:type="dxa"/>
          </w:tcPr>
          <w:p w14:paraId="53BE3805" w14:textId="614E16D3" w:rsidR="00BC16A2" w:rsidRPr="00784663" w:rsidRDefault="00627A4B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9007" w:type="dxa"/>
          </w:tcPr>
          <w:p w14:paraId="4377F062" w14:textId="77777777" w:rsidR="00BC16A2" w:rsidRPr="00784663" w:rsidRDefault="00BC16A2" w:rsidP="00627A4B">
            <w:pPr>
              <w:pStyle w:val="30"/>
            </w:pPr>
            <w:r w:rsidRPr="001A25EF">
              <w:rPr>
                <w:lang w:val="en-US"/>
              </w:rPr>
              <w:t xml:space="preserve">Transgenic cattle, transgenic sheep, goats and pigs. </w:t>
            </w:r>
            <w:r w:rsidRPr="00784663">
              <w:t>Transgenic birds. Transgenic fish.</w:t>
            </w:r>
          </w:p>
        </w:tc>
      </w:tr>
      <w:tr w:rsidR="00BC16A2" w:rsidRPr="00784663" w14:paraId="02439C21" w14:textId="77777777" w:rsidTr="00784663">
        <w:tc>
          <w:tcPr>
            <w:tcW w:w="456" w:type="dxa"/>
          </w:tcPr>
          <w:p w14:paraId="1E1549A4" w14:textId="0AB5D0AC" w:rsidR="00BC16A2" w:rsidRPr="00784663" w:rsidRDefault="00627A4B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9007" w:type="dxa"/>
          </w:tcPr>
          <w:p w14:paraId="4FCCE395" w14:textId="6CB4079D" w:rsidR="00BC16A2" w:rsidRPr="00784663" w:rsidRDefault="00BC16A2" w:rsidP="004A6168">
            <w:pPr>
              <w:jc w:val="both"/>
              <w:rPr>
                <w:sz w:val="28"/>
                <w:szCs w:val="28"/>
              </w:rPr>
            </w:pPr>
            <w:r w:rsidRPr="001A25EF">
              <w:rPr>
                <w:sz w:val="28"/>
                <w:szCs w:val="28"/>
                <w:lang w:val="en-US"/>
              </w:rPr>
              <w:t xml:space="preserve">Cryopreservation of sex and germ line cells of animals and humans. </w:t>
            </w:r>
            <w:r w:rsidRPr="00784663">
              <w:rPr>
                <w:sz w:val="28"/>
                <w:szCs w:val="28"/>
              </w:rPr>
              <w:t>Creating of gametes and embryos banks.</w:t>
            </w:r>
          </w:p>
        </w:tc>
      </w:tr>
      <w:tr w:rsidR="00BC16A2" w:rsidRPr="00784663" w14:paraId="013CF7ED" w14:textId="77777777" w:rsidTr="00784663">
        <w:tc>
          <w:tcPr>
            <w:tcW w:w="456" w:type="dxa"/>
          </w:tcPr>
          <w:p w14:paraId="76C95F06" w14:textId="036BDD48" w:rsidR="00BC16A2" w:rsidRPr="00784663" w:rsidRDefault="00627A4B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9007" w:type="dxa"/>
          </w:tcPr>
          <w:p w14:paraId="4D9C5385" w14:textId="2BDA31C4" w:rsidR="00BC16A2" w:rsidRPr="00784663" w:rsidRDefault="00BC16A2" w:rsidP="004A6168">
            <w:pPr>
              <w:jc w:val="both"/>
              <w:rPr>
                <w:sz w:val="28"/>
                <w:szCs w:val="28"/>
                <w:lang w:val="en-US"/>
              </w:rPr>
            </w:pPr>
            <w:r w:rsidRPr="001A25EF">
              <w:rPr>
                <w:sz w:val="28"/>
                <w:szCs w:val="28"/>
                <w:lang w:val="en-US"/>
              </w:rPr>
              <w:t>Main stages of the artificial insemination of animals and humans.</w:t>
            </w:r>
            <w:r w:rsidRPr="00E814D7">
              <w:rPr>
                <w:sz w:val="28"/>
                <w:szCs w:val="28"/>
                <w:lang w:val="en-US"/>
              </w:rPr>
              <w:t xml:space="preserve"> </w:t>
            </w:r>
            <w:r w:rsidRPr="00784663">
              <w:rPr>
                <w:sz w:val="28"/>
                <w:szCs w:val="28"/>
              </w:rPr>
              <w:t>Technical equipment of experiments on artificial insemination.</w:t>
            </w:r>
          </w:p>
        </w:tc>
      </w:tr>
      <w:tr w:rsidR="00BC16A2" w:rsidRPr="00E814D7" w14:paraId="698850B6" w14:textId="77777777" w:rsidTr="00784663">
        <w:tc>
          <w:tcPr>
            <w:tcW w:w="456" w:type="dxa"/>
          </w:tcPr>
          <w:p w14:paraId="1AFFF413" w14:textId="249380D6" w:rsidR="00BC16A2" w:rsidRPr="00784663" w:rsidRDefault="00627A4B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9007" w:type="dxa"/>
          </w:tcPr>
          <w:p w14:paraId="770DDA9B" w14:textId="5306182C" w:rsidR="00BC16A2" w:rsidRPr="00784663" w:rsidRDefault="00BC16A2" w:rsidP="00627A4B">
            <w:pPr>
              <w:pStyle w:val="30"/>
              <w:rPr>
                <w:lang w:val="en-US"/>
              </w:rPr>
            </w:pPr>
            <w:r w:rsidRPr="001A25EF">
              <w:rPr>
                <w:lang w:val="en-US"/>
              </w:rPr>
              <w:t>Modern methods of artificial insemination in humans (AIHS - artificial insemination by the husband sperm, AIDS – artificial</w:t>
            </w:r>
            <w:r w:rsidRPr="00784663">
              <w:rPr>
                <w:lang w:val="en-US"/>
              </w:rPr>
              <w:t xml:space="preserve"> insemination by the donor sperm</w:t>
            </w:r>
            <w:r w:rsidRPr="001A25EF">
              <w:rPr>
                <w:lang w:val="en-US"/>
              </w:rPr>
              <w:t>, GIFT – gamete insemination of fallopian tubes, ZIFT - zygote insemination of fallopian tubes, IVF –in vitro fertilization, ICSI – intracytoplasmic injection of sperm).</w:t>
            </w:r>
            <w:r w:rsidRPr="00784663">
              <w:rPr>
                <w:lang w:val="en-US" w:eastAsia="ko-KR"/>
              </w:rPr>
              <w:t xml:space="preserve"> </w:t>
            </w:r>
          </w:p>
        </w:tc>
      </w:tr>
      <w:tr w:rsidR="00BC16A2" w:rsidRPr="00784663" w14:paraId="2B257CC0" w14:textId="77777777" w:rsidTr="00784663">
        <w:tc>
          <w:tcPr>
            <w:tcW w:w="456" w:type="dxa"/>
          </w:tcPr>
          <w:p w14:paraId="2D8D3F3E" w14:textId="3E6775B0" w:rsidR="00BC16A2" w:rsidRPr="00784663" w:rsidRDefault="00627A4B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37</w:t>
            </w:r>
          </w:p>
        </w:tc>
        <w:tc>
          <w:tcPr>
            <w:tcW w:w="9007" w:type="dxa"/>
          </w:tcPr>
          <w:p w14:paraId="46FE76EF" w14:textId="3441B923" w:rsidR="00BC16A2" w:rsidRPr="00784663" w:rsidRDefault="00BC16A2" w:rsidP="004A6168">
            <w:pPr>
              <w:jc w:val="both"/>
              <w:rPr>
                <w:sz w:val="28"/>
                <w:szCs w:val="28"/>
              </w:rPr>
            </w:pPr>
            <w:r w:rsidRPr="00784663">
              <w:rPr>
                <w:sz w:val="28"/>
                <w:szCs w:val="28"/>
              </w:rPr>
              <w:t>Complications of  IVF procedures.</w:t>
            </w:r>
          </w:p>
        </w:tc>
      </w:tr>
      <w:tr w:rsidR="00BC16A2" w:rsidRPr="00784663" w14:paraId="304F83D1" w14:textId="77777777" w:rsidTr="00784663">
        <w:tc>
          <w:tcPr>
            <w:tcW w:w="456" w:type="dxa"/>
          </w:tcPr>
          <w:p w14:paraId="582FA7FE" w14:textId="742650DD" w:rsidR="00BC16A2" w:rsidRPr="00784663" w:rsidRDefault="00627A4B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9007" w:type="dxa"/>
          </w:tcPr>
          <w:p w14:paraId="1065E6AF" w14:textId="42077C8B" w:rsidR="00BC16A2" w:rsidRPr="00784663" w:rsidRDefault="00BC16A2" w:rsidP="004A6168">
            <w:pPr>
              <w:jc w:val="both"/>
              <w:rPr>
                <w:sz w:val="28"/>
                <w:szCs w:val="28"/>
              </w:rPr>
            </w:pPr>
            <w:r w:rsidRPr="00784663">
              <w:rPr>
                <w:sz w:val="28"/>
                <w:szCs w:val="28"/>
              </w:rPr>
              <w:t>Gene therapy ex vivo.</w:t>
            </w:r>
          </w:p>
        </w:tc>
      </w:tr>
      <w:tr w:rsidR="00BC16A2" w:rsidRPr="00784663" w14:paraId="33622D3A" w14:textId="77777777" w:rsidTr="00784663">
        <w:tc>
          <w:tcPr>
            <w:tcW w:w="456" w:type="dxa"/>
          </w:tcPr>
          <w:p w14:paraId="7580C443" w14:textId="7AA22F62" w:rsidR="00BC16A2" w:rsidRPr="00784663" w:rsidRDefault="00627A4B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39</w:t>
            </w:r>
          </w:p>
        </w:tc>
        <w:tc>
          <w:tcPr>
            <w:tcW w:w="9007" w:type="dxa"/>
          </w:tcPr>
          <w:p w14:paraId="697472BA" w14:textId="4EC3A115" w:rsidR="00BC16A2" w:rsidRPr="00784663" w:rsidRDefault="00BC16A2" w:rsidP="004A6168">
            <w:pPr>
              <w:jc w:val="both"/>
              <w:rPr>
                <w:sz w:val="28"/>
                <w:szCs w:val="28"/>
              </w:rPr>
            </w:pPr>
            <w:r w:rsidRPr="00784663">
              <w:rPr>
                <w:sz w:val="28"/>
                <w:szCs w:val="28"/>
              </w:rPr>
              <w:t xml:space="preserve">Gene therapy in vivo. </w:t>
            </w:r>
          </w:p>
        </w:tc>
      </w:tr>
      <w:tr w:rsidR="00BC16A2" w:rsidRPr="00E814D7" w14:paraId="6DA0ABC2" w14:textId="77777777" w:rsidTr="00784663">
        <w:tc>
          <w:tcPr>
            <w:tcW w:w="456" w:type="dxa"/>
          </w:tcPr>
          <w:p w14:paraId="586DD3E0" w14:textId="26B9F089" w:rsidR="00BC16A2" w:rsidRPr="00784663" w:rsidRDefault="00627A4B" w:rsidP="004A6168">
            <w:pPr>
              <w:tabs>
                <w:tab w:val="left" w:pos="426"/>
              </w:tabs>
              <w:autoSpaceDE w:val="0"/>
              <w:autoSpaceDN w:val="0"/>
              <w:ind w:right="-2"/>
              <w:jc w:val="center"/>
              <w:rPr>
                <w:b/>
                <w:sz w:val="28"/>
                <w:szCs w:val="28"/>
                <w:lang w:val="en-US"/>
              </w:rPr>
            </w:pPr>
            <w:r w:rsidRPr="00784663">
              <w:rPr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9007" w:type="dxa"/>
          </w:tcPr>
          <w:p w14:paraId="4E59FF36" w14:textId="1B70BB06" w:rsidR="00BC16A2" w:rsidRPr="00784663" w:rsidRDefault="00BC16A2" w:rsidP="004A6168">
            <w:pPr>
              <w:jc w:val="both"/>
              <w:rPr>
                <w:sz w:val="28"/>
                <w:szCs w:val="28"/>
                <w:lang w:val="en-US"/>
              </w:rPr>
            </w:pPr>
            <w:r w:rsidRPr="001A25EF">
              <w:rPr>
                <w:sz w:val="28"/>
                <w:szCs w:val="28"/>
                <w:lang w:val="en-US"/>
              </w:rPr>
              <w:t>Preclinical testing: Experiments carried out in vitro and in laboratory animals.</w:t>
            </w:r>
            <w:r w:rsidRPr="00784663">
              <w:rPr>
                <w:rFonts w:eastAsia="???"/>
                <w:sz w:val="28"/>
                <w:szCs w:val="28"/>
                <w:lang w:val="en-US" w:eastAsia="ko-KR"/>
              </w:rPr>
              <w:t xml:space="preserve"> </w:t>
            </w:r>
          </w:p>
        </w:tc>
      </w:tr>
    </w:tbl>
    <w:p w14:paraId="569ED715" w14:textId="5D5955FB" w:rsidR="00BC16A2" w:rsidRPr="001A25EF" w:rsidRDefault="00BC16A2" w:rsidP="00EF55D9">
      <w:pPr>
        <w:jc w:val="center"/>
        <w:rPr>
          <w:b/>
          <w:bCs/>
          <w:color w:val="000000"/>
          <w:sz w:val="24"/>
          <w:szCs w:val="24"/>
          <w:lang w:val="en-US"/>
        </w:rPr>
      </w:pPr>
    </w:p>
    <w:p w14:paraId="47445A6C" w14:textId="244DABB7" w:rsidR="003A7CF0" w:rsidRPr="001A25EF" w:rsidRDefault="003A7CF0" w:rsidP="00EF55D9">
      <w:pPr>
        <w:jc w:val="center"/>
        <w:rPr>
          <w:b/>
          <w:bCs/>
          <w:color w:val="000000"/>
          <w:sz w:val="24"/>
          <w:szCs w:val="24"/>
          <w:lang w:val="en-US"/>
        </w:rPr>
      </w:pPr>
    </w:p>
    <w:p w14:paraId="52C15416" w14:textId="5DC3AA34" w:rsidR="003A7CF0" w:rsidRPr="001A25EF" w:rsidRDefault="003A7CF0" w:rsidP="00EF55D9">
      <w:pPr>
        <w:jc w:val="center"/>
        <w:rPr>
          <w:b/>
          <w:bCs/>
          <w:color w:val="000000"/>
          <w:sz w:val="28"/>
          <w:szCs w:val="28"/>
          <w:lang w:val="en-US"/>
        </w:rPr>
      </w:pPr>
    </w:p>
    <w:p w14:paraId="19425F79" w14:textId="78D092FB" w:rsidR="003A7CF0" w:rsidRPr="00E814D7" w:rsidRDefault="003749B7" w:rsidP="003A7CF0">
      <w:pPr>
        <w:jc w:val="center"/>
        <w:rPr>
          <w:b/>
          <w:bCs/>
          <w:color w:val="000000"/>
          <w:sz w:val="28"/>
          <w:szCs w:val="28"/>
          <w:lang w:val="en-US"/>
        </w:rPr>
      </w:pPr>
      <w:r w:rsidRPr="003749B7">
        <w:rPr>
          <w:b/>
          <w:bCs/>
          <w:color w:val="000000"/>
          <w:sz w:val="28"/>
          <w:szCs w:val="28"/>
          <w:lang w:val="en-US"/>
        </w:rPr>
        <w:t>Literature for preparation</w:t>
      </w:r>
      <w:r w:rsidRPr="00E814D7">
        <w:rPr>
          <w:b/>
          <w:bCs/>
          <w:color w:val="000000"/>
          <w:sz w:val="28"/>
          <w:szCs w:val="28"/>
          <w:lang w:val="en-US"/>
        </w:rPr>
        <w:t>:</w:t>
      </w:r>
    </w:p>
    <w:p w14:paraId="1482394E" w14:textId="77777777" w:rsidR="003749B7" w:rsidRPr="00E814D7" w:rsidRDefault="003749B7" w:rsidP="003749B7">
      <w:pPr>
        <w:jc w:val="both"/>
        <w:rPr>
          <w:color w:val="000000"/>
          <w:sz w:val="28"/>
          <w:szCs w:val="28"/>
          <w:lang w:val="en-US"/>
        </w:rPr>
      </w:pPr>
      <w:r w:rsidRPr="00E814D7">
        <w:rPr>
          <w:color w:val="000000"/>
          <w:sz w:val="28"/>
          <w:szCs w:val="28"/>
          <w:lang w:val="en-US"/>
        </w:rPr>
        <w:t>1.</w:t>
      </w:r>
      <w:r w:rsidRPr="00E814D7">
        <w:rPr>
          <w:color w:val="000000"/>
          <w:sz w:val="28"/>
          <w:szCs w:val="28"/>
          <w:lang w:val="en-US"/>
        </w:rPr>
        <w:tab/>
        <w:t>Animal Biotechnology. Technologies, Markets &amp; Companies – Edited by Prof. K.K. Jain. Jain PharmaBiotech. A Jain Pharma Biotech Report. 2013. 215 p.</w:t>
      </w:r>
    </w:p>
    <w:p w14:paraId="62DD12D1" w14:textId="77777777" w:rsidR="003749B7" w:rsidRPr="003749B7" w:rsidRDefault="003749B7" w:rsidP="003749B7">
      <w:pPr>
        <w:jc w:val="both"/>
        <w:rPr>
          <w:color w:val="000000"/>
          <w:sz w:val="28"/>
          <w:szCs w:val="28"/>
        </w:rPr>
      </w:pPr>
      <w:r w:rsidRPr="00E814D7">
        <w:rPr>
          <w:color w:val="000000"/>
          <w:sz w:val="28"/>
          <w:szCs w:val="28"/>
          <w:lang w:val="en-US"/>
        </w:rPr>
        <w:t>2.</w:t>
      </w:r>
      <w:r w:rsidRPr="00E814D7">
        <w:rPr>
          <w:color w:val="000000"/>
          <w:sz w:val="28"/>
          <w:szCs w:val="28"/>
          <w:lang w:val="en-US"/>
        </w:rPr>
        <w:tab/>
      </w:r>
      <w:r w:rsidRPr="003749B7">
        <w:rPr>
          <w:color w:val="000000"/>
          <w:sz w:val="28"/>
          <w:szCs w:val="28"/>
        </w:rPr>
        <w:t>Щелкунов</w:t>
      </w:r>
      <w:r w:rsidRPr="00E814D7">
        <w:rPr>
          <w:color w:val="000000"/>
          <w:sz w:val="28"/>
          <w:szCs w:val="28"/>
          <w:lang w:val="en-US"/>
        </w:rPr>
        <w:t xml:space="preserve"> </w:t>
      </w:r>
      <w:r w:rsidRPr="003749B7">
        <w:rPr>
          <w:color w:val="000000"/>
          <w:sz w:val="28"/>
          <w:szCs w:val="28"/>
        </w:rPr>
        <w:t>С</w:t>
      </w:r>
      <w:r w:rsidRPr="00E814D7">
        <w:rPr>
          <w:color w:val="000000"/>
          <w:sz w:val="28"/>
          <w:szCs w:val="28"/>
          <w:lang w:val="en-US"/>
        </w:rPr>
        <w:t>.</w:t>
      </w:r>
      <w:r w:rsidRPr="003749B7">
        <w:rPr>
          <w:color w:val="000000"/>
          <w:sz w:val="28"/>
          <w:szCs w:val="28"/>
        </w:rPr>
        <w:t>Н</w:t>
      </w:r>
      <w:r w:rsidRPr="00E814D7">
        <w:rPr>
          <w:color w:val="000000"/>
          <w:sz w:val="28"/>
          <w:szCs w:val="28"/>
          <w:lang w:val="en-US"/>
        </w:rPr>
        <w:t xml:space="preserve">. </w:t>
      </w:r>
      <w:r w:rsidRPr="003749B7">
        <w:rPr>
          <w:color w:val="000000"/>
          <w:sz w:val="28"/>
          <w:szCs w:val="28"/>
        </w:rPr>
        <w:t>Генная</w:t>
      </w:r>
      <w:r w:rsidRPr="00E814D7">
        <w:rPr>
          <w:color w:val="000000"/>
          <w:sz w:val="28"/>
          <w:szCs w:val="28"/>
          <w:lang w:val="en-US"/>
        </w:rPr>
        <w:t xml:space="preserve"> </w:t>
      </w:r>
      <w:r w:rsidRPr="003749B7">
        <w:rPr>
          <w:color w:val="000000"/>
          <w:sz w:val="28"/>
          <w:szCs w:val="28"/>
        </w:rPr>
        <w:t>инженерия</w:t>
      </w:r>
      <w:r w:rsidRPr="00E814D7">
        <w:rPr>
          <w:color w:val="000000"/>
          <w:sz w:val="28"/>
          <w:szCs w:val="28"/>
          <w:lang w:val="en-US"/>
        </w:rPr>
        <w:t xml:space="preserve">. </w:t>
      </w:r>
      <w:r w:rsidRPr="003749B7">
        <w:rPr>
          <w:color w:val="000000"/>
          <w:sz w:val="28"/>
          <w:szCs w:val="28"/>
        </w:rPr>
        <w:t>Новосибирск. Изд-во Новосибирского государственного университета. 2004.</w:t>
      </w:r>
    </w:p>
    <w:p w14:paraId="5627BF94" w14:textId="77777777" w:rsidR="003749B7" w:rsidRPr="003749B7" w:rsidRDefault="003749B7" w:rsidP="003749B7">
      <w:pPr>
        <w:jc w:val="both"/>
        <w:rPr>
          <w:color w:val="000000"/>
          <w:sz w:val="28"/>
          <w:szCs w:val="28"/>
        </w:rPr>
      </w:pPr>
      <w:r w:rsidRPr="003749B7">
        <w:rPr>
          <w:color w:val="000000"/>
          <w:sz w:val="28"/>
          <w:szCs w:val="28"/>
        </w:rPr>
        <w:t>3.</w:t>
      </w:r>
      <w:r w:rsidRPr="003749B7">
        <w:rPr>
          <w:color w:val="000000"/>
          <w:sz w:val="28"/>
          <w:szCs w:val="28"/>
        </w:rPr>
        <w:tab/>
        <w:t xml:space="preserve">Biotechnology. Medtec. Ellyn Daugherty, 2015. 439 p. </w:t>
      </w:r>
    </w:p>
    <w:p w14:paraId="4DED80EF" w14:textId="77777777" w:rsidR="003749B7" w:rsidRPr="003749B7" w:rsidRDefault="003749B7" w:rsidP="003749B7">
      <w:pPr>
        <w:jc w:val="both"/>
        <w:rPr>
          <w:color w:val="000000"/>
          <w:sz w:val="28"/>
          <w:szCs w:val="28"/>
        </w:rPr>
      </w:pPr>
      <w:r w:rsidRPr="003749B7">
        <w:rPr>
          <w:color w:val="000000"/>
          <w:sz w:val="28"/>
          <w:szCs w:val="28"/>
        </w:rPr>
        <w:t>4.</w:t>
      </w:r>
      <w:r w:rsidRPr="003749B7">
        <w:rPr>
          <w:color w:val="000000"/>
          <w:sz w:val="28"/>
          <w:szCs w:val="28"/>
        </w:rPr>
        <w:tab/>
        <w:t>Турашева С. К. Заядан Б.К., Джансугурова Л.Б. Basics of Biotechnology: textbook Qazaq universitety 2019 - г. ISBN 978-601-04-4230-6 428 стр.</w:t>
      </w:r>
    </w:p>
    <w:p w14:paraId="74A3988C" w14:textId="2B782771" w:rsidR="003749B7" w:rsidRPr="003749B7" w:rsidRDefault="003749B7" w:rsidP="003749B7">
      <w:pPr>
        <w:jc w:val="both"/>
        <w:rPr>
          <w:color w:val="000000"/>
          <w:sz w:val="28"/>
          <w:szCs w:val="28"/>
        </w:rPr>
      </w:pPr>
      <w:r w:rsidRPr="00E814D7">
        <w:rPr>
          <w:color w:val="000000"/>
          <w:sz w:val="28"/>
          <w:szCs w:val="28"/>
          <w:lang w:val="en-US"/>
        </w:rPr>
        <w:t>5.</w:t>
      </w:r>
      <w:r w:rsidRPr="00E814D7">
        <w:rPr>
          <w:color w:val="000000"/>
          <w:sz w:val="28"/>
          <w:szCs w:val="28"/>
          <w:lang w:val="en-US"/>
        </w:rPr>
        <w:tab/>
        <w:t xml:space="preserve">A.Verma, A. Singh. Animal Biotechnology. Models in Discovery and Translation. </w:t>
      </w:r>
      <w:r w:rsidRPr="003749B7">
        <w:rPr>
          <w:color w:val="000000"/>
          <w:sz w:val="28"/>
          <w:szCs w:val="28"/>
        </w:rPr>
        <w:t>1st Edition. Academic Press. 2013. 668 p.</w:t>
      </w:r>
    </w:p>
    <w:sectPr w:rsidR="003749B7" w:rsidRPr="003749B7" w:rsidSect="00D7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A61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5684CBE"/>
    <w:multiLevelType w:val="hybridMultilevel"/>
    <w:tmpl w:val="C68451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95568E"/>
    <w:multiLevelType w:val="hybridMultilevel"/>
    <w:tmpl w:val="926A72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F00A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D9"/>
    <w:rsid w:val="00031B2D"/>
    <w:rsid w:val="000518A5"/>
    <w:rsid w:val="000744EE"/>
    <w:rsid w:val="00076395"/>
    <w:rsid w:val="000A50AF"/>
    <w:rsid w:val="000C411B"/>
    <w:rsid w:val="00192893"/>
    <w:rsid w:val="001A25EF"/>
    <w:rsid w:val="00261CF4"/>
    <w:rsid w:val="00302153"/>
    <w:rsid w:val="0031527C"/>
    <w:rsid w:val="003749B7"/>
    <w:rsid w:val="003A7CF0"/>
    <w:rsid w:val="004B1E0C"/>
    <w:rsid w:val="004F677F"/>
    <w:rsid w:val="005107CB"/>
    <w:rsid w:val="00552FCC"/>
    <w:rsid w:val="0055731F"/>
    <w:rsid w:val="00580CF0"/>
    <w:rsid w:val="005B4075"/>
    <w:rsid w:val="005C32D2"/>
    <w:rsid w:val="005E6D25"/>
    <w:rsid w:val="00627A4B"/>
    <w:rsid w:val="0075284E"/>
    <w:rsid w:val="00784663"/>
    <w:rsid w:val="008B6CFD"/>
    <w:rsid w:val="008E2E14"/>
    <w:rsid w:val="0092584A"/>
    <w:rsid w:val="009623DC"/>
    <w:rsid w:val="00A15395"/>
    <w:rsid w:val="00B27D85"/>
    <w:rsid w:val="00B54A4D"/>
    <w:rsid w:val="00BC16A2"/>
    <w:rsid w:val="00C10147"/>
    <w:rsid w:val="00C22C6F"/>
    <w:rsid w:val="00C45A28"/>
    <w:rsid w:val="00CA50A8"/>
    <w:rsid w:val="00D335F2"/>
    <w:rsid w:val="00D77669"/>
    <w:rsid w:val="00DC1D66"/>
    <w:rsid w:val="00E814D7"/>
    <w:rsid w:val="00EF55D9"/>
    <w:rsid w:val="00F169AF"/>
    <w:rsid w:val="00F3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F1634"/>
  <w15:docId w15:val="{D934CB1A-5C8A-4A72-B0A0-6C31A87D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5D9"/>
  </w:style>
  <w:style w:type="paragraph" w:styleId="1">
    <w:name w:val="heading 1"/>
    <w:basedOn w:val="a"/>
    <w:next w:val="a"/>
    <w:qFormat/>
    <w:rsid w:val="00EF55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F55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55D9"/>
    <w:pPr>
      <w:keepNext/>
      <w:ind w:firstLine="7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55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101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55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F55D9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10147"/>
    <w:pPr>
      <w:keepNext/>
      <w:ind w:right="-2"/>
      <w:jc w:val="both"/>
      <w:outlineLvl w:val="7"/>
    </w:pPr>
    <w:rPr>
      <w:b/>
      <w:i/>
      <w:sz w:val="24"/>
      <w:szCs w:val="24"/>
    </w:rPr>
  </w:style>
  <w:style w:type="paragraph" w:styleId="9">
    <w:name w:val="heading 9"/>
    <w:basedOn w:val="a"/>
    <w:next w:val="a"/>
    <w:qFormat/>
    <w:rsid w:val="00EF55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EF55D9"/>
    <w:pPr>
      <w:jc w:val="both"/>
    </w:pPr>
    <w:rPr>
      <w:sz w:val="28"/>
      <w:szCs w:val="28"/>
    </w:rPr>
  </w:style>
  <w:style w:type="paragraph" w:styleId="31">
    <w:name w:val="Body Text Indent 3"/>
    <w:basedOn w:val="a"/>
    <w:rsid w:val="00EF55D9"/>
    <w:pPr>
      <w:spacing w:after="120"/>
      <w:ind w:left="283"/>
    </w:pPr>
    <w:rPr>
      <w:sz w:val="16"/>
      <w:szCs w:val="16"/>
    </w:rPr>
  </w:style>
  <w:style w:type="paragraph" w:styleId="a3">
    <w:name w:val="Body Text Indent"/>
    <w:basedOn w:val="a"/>
    <w:rsid w:val="00EF55D9"/>
    <w:pPr>
      <w:spacing w:after="120"/>
      <w:ind w:left="283"/>
    </w:pPr>
  </w:style>
  <w:style w:type="paragraph" w:styleId="a4">
    <w:name w:val="Body Text"/>
    <w:basedOn w:val="a"/>
    <w:rsid w:val="00EF55D9"/>
    <w:pPr>
      <w:spacing w:after="120"/>
    </w:pPr>
  </w:style>
  <w:style w:type="paragraph" w:styleId="a5">
    <w:name w:val="Title"/>
    <w:basedOn w:val="a"/>
    <w:qFormat/>
    <w:rsid w:val="00EF55D9"/>
    <w:pPr>
      <w:jc w:val="center"/>
    </w:pPr>
    <w:rPr>
      <w:b/>
      <w:bCs/>
      <w:sz w:val="28"/>
      <w:szCs w:val="28"/>
    </w:rPr>
  </w:style>
  <w:style w:type="paragraph" w:customStyle="1" w:styleId="10">
    <w:name w:val="Основной текст1"/>
    <w:basedOn w:val="11"/>
    <w:rsid w:val="00EF55D9"/>
    <w:rPr>
      <w:sz w:val="28"/>
    </w:rPr>
  </w:style>
  <w:style w:type="paragraph" w:customStyle="1" w:styleId="11">
    <w:name w:val="Обычный1"/>
    <w:rsid w:val="00EF55D9"/>
  </w:style>
  <w:style w:type="paragraph" w:styleId="a6">
    <w:name w:val="Block Text"/>
    <w:basedOn w:val="a"/>
    <w:rsid w:val="00EF55D9"/>
    <w:pPr>
      <w:ind w:left="330" w:right="88" w:hanging="330"/>
      <w:jc w:val="both"/>
    </w:pPr>
    <w:rPr>
      <w:sz w:val="28"/>
      <w:szCs w:val="28"/>
      <w:lang w:val="en-US"/>
    </w:rPr>
  </w:style>
  <w:style w:type="paragraph" w:styleId="20">
    <w:name w:val="Body Text Indent 2"/>
    <w:basedOn w:val="a"/>
    <w:rsid w:val="00EF55D9"/>
    <w:pPr>
      <w:spacing w:after="120" w:line="480" w:lineRule="auto"/>
      <w:ind w:left="283"/>
    </w:pPr>
    <w:rPr>
      <w:sz w:val="24"/>
      <w:szCs w:val="24"/>
    </w:rPr>
  </w:style>
  <w:style w:type="paragraph" w:styleId="21">
    <w:name w:val="Body Text 2"/>
    <w:basedOn w:val="a"/>
    <w:rsid w:val="00EF55D9"/>
    <w:pPr>
      <w:spacing w:after="120" w:line="480" w:lineRule="auto"/>
    </w:pPr>
    <w:rPr>
      <w:sz w:val="24"/>
      <w:szCs w:val="24"/>
    </w:rPr>
  </w:style>
  <w:style w:type="paragraph" w:customStyle="1" w:styleId="310">
    <w:name w:val="Основной текст 31"/>
    <w:basedOn w:val="a"/>
    <w:rsid w:val="00C10147"/>
    <w:pPr>
      <w:jc w:val="both"/>
    </w:pPr>
    <w:rPr>
      <w:sz w:val="28"/>
    </w:rPr>
  </w:style>
  <w:style w:type="character" w:styleId="a7">
    <w:name w:val="page number"/>
    <w:basedOn w:val="a0"/>
    <w:rsid w:val="00C10147"/>
  </w:style>
  <w:style w:type="paragraph" w:styleId="a8">
    <w:name w:val="footer"/>
    <w:basedOn w:val="a"/>
    <w:rsid w:val="00C10147"/>
    <w:pPr>
      <w:tabs>
        <w:tab w:val="center" w:pos="4153"/>
        <w:tab w:val="right" w:pos="8306"/>
      </w:tabs>
    </w:pPr>
  </w:style>
  <w:style w:type="paragraph" w:customStyle="1" w:styleId="BodyText21">
    <w:name w:val="Body Text 21"/>
    <w:basedOn w:val="a"/>
    <w:rsid w:val="00C10147"/>
    <w:pPr>
      <w:tabs>
        <w:tab w:val="left" w:pos="9637"/>
      </w:tabs>
      <w:ind w:right="-2"/>
      <w:jc w:val="both"/>
    </w:pPr>
    <w:rPr>
      <w:szCs w:val="24"/>
    </w:rPr>
  </w:style>
  <w:style w:type="paragraph" w:styleId="a9">
    <w:name w:val="header"/>
    <w:basedOn w:val="a"/>
    <w:rsid w:val="00C10147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aa">
    <w:name w:val="Plain Text"/>
    <w:basedOn w:val="a"/>
    <w:rsid w:val="00C10147"/>
    <w:pPr>
      <w:widowControl w:val="0"/>
    </w:pPr>
    <w:rPr>
      <w:rFonts w:ascii="Courier New" w:hAnsi="Courier New"/>
      <w:szCs w:val="24"/>
    </w:rPr>
  </w:style>
  <w:style w:type="paragraph" w:customStyle="1" w:styleId="311">
    <w:name w:val="Основной текст с отступом 31"/>
    <w:basedOn w:val="11"/>
    <w:rsid w:val="00C10147"/>
    <w:pPr>
      <w:ind w:left="60"/>
      <w:jc w:val="both"/>
    </w:pPr>
    <w:rPr>
      <w:sz w:val="24"/>
    </w:rPr>
  </w:style>
  <w:style w:type="paragraph" w:customStyle="1" w:styleId="12">
    <w:name w:val="Цитата1"/>
    <w:basedOn w:val="11"/>
    <w:rsid w:val="00C10147"/>
    <w:pPr>
      <w:ind w:left="1100" w:right="176" w:hanging="330"/>
    </w:pPr>
    <w:rPr>
      <w:sz w:val="24"/>
    </w:rPr>
  </w:style>
  <w:style w:type="character" w:customStyle="1" w:styleId="hps">
    <w:name w:val="hps"/>
    <w:basedOn w:val="a0"/>
    <w:rsid w:val="00A15395"/>
  </w:style>
  <w:style w:type="paragraph" w:styleId="ab">
    <w:name w:val="List Paragraph"/>
    <w:basedOn w:val="a"/>
    <w:uiPriority w:val="34"/>
    <w:qFormat/>
    <w:rsid w:val="00A15395"/>
    <w:pPr>
      <w:ind w:left="720"/>
      <w:contextualSpacing/>
    </w:pPr>
  </w:style>
  <w:style w:type="character" w:customStyle="1" w:styleId="shorttext">
    <w:name w:val="short_text"/>
    <w:basedOn w:val="a0"/>
    <w:rsid w:val="00A15395"/>
  </w:style>
  <w:style w:type="table" w:styleId="ac">
    <w:name w:val="Table Grid"/>
    <w:basedOn w:val="a1"/>
    <w:uiPriority w:val="59"/>
    <w:unhideWhenUsed/>
    <w:rsid w:val="00F1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16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D6C7A-AB43-448B-836B-4397BF0A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КОНТРОЛЬНО-ИЗМЕРИТЕЛЬНЫЕ СРЕДСТВА</vt:lpstr>
    </vt:vector>
  </TitlesOfParts>
  <Company>Home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КОНТРОЛЬНО-ИЗМЕРИТЕЛЬНЫЕ СРЕДСТВА</dc:title>
  <dc:creator>Директор</dc:creator>
  <cp:lastModifiedBy>В</cp:lastModifiedBy>
  <cp:revision>2</cp:revision>
  <dcterms:created xsi:type="dcterms:W3CDTF">2022-01-22T17:23:00Z</dcterms:created>
  <dcterms:modified xsi:type="dcterms:W3CDTF">2022-01-22T17:23:00Z</dcterms:modified>
</cp:coreProperties>
</file>